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15739E" w14:textId="45206AE6" w:rsidR="00D26D85" w:rsidRPr="008B2C43" w:rsidRDefault="0012320D">
      <w:pPr>
        <w:rPr>
          <w:b/>
          <w:bCs/>
          <w:sz w:val="24"/>
          <w:szCs w:val="24"/>
        </w:rPr>
      </w:pPr>
      <w:r w:rsidRPr="008B2C43">
        <w:rPr>
          <w:b/>
          <w:bCs/>
          <w:sz w:val="24"/>
          <w:szCs w:val="24"/>
        </w:rPr>
        <w:t>W</w:t>
      </w:r>
      <w:r w:rsidR="008B2C43" w:rsidRPr="008B2C43">
        <w:rPr>
          <w:b/>
          <w:bCs/>
          <w:sz w:val="24"/>
          <w:szCs w:val="24"/>
        </w:rPr>
        <w:t>ORKING LANDS FOR WILDLIFE</w:t>
      </w:r>
    </w:p>
    <w:p w14:paraId="07B1E3F5" w14:textId="7ACC54A6" w:rsidR="008B2C43" w:rsidRPr="008B2C43" w:rsidRDefault="008B2C43">
      <w:pPr>
        <w:rPr>
          <w:b/>
          <w:bCs/>
          <w:sz w:val="24"/>
          <w:szCs w:val="24"/>
        </w:rPr>
      </w:pPr>
      <w:r w:rsidRPr="008B2C43">
        <w:rPr>
          <w:b/>
          <w:bCs/>
          <w:sz w:val="24"/>
          <w:szCs w:val="24"/>
        </w:rPr>
        <w:t>NORTHERN BOBWHITE, GRASSLANDS AND SAVANNAS</w:t>
      </w:r>
    </w:p>
    <w:p w14:paraId="70C8869B" w14:textId="254CC3FD" w:rsidR="00C124F2" w:rsidRPr="008B2C43" w:rsidRDefault="00C124F2">
      <w:pPr>
        <w:rPr>
          <w:b/>
          <w:bCs/>
          <w:sz w:val="28"/>
          <w:szCs w:val="28"/>
        </w:rPr>
      </w:pPr>
      <w:r w:rsidRPr="008B2C43">
        <w:rPr>
          <w:b/>
          <w:bCs/>
          <w:sz w:val="28"/>
          <w:szCs w:val="28"/>
        </w:rPr>
        <w:t>A Framework for Conservation Action</w:t>
      </w:r>
    </w:p>
    <w:p w14:paraId="49697D55" w14:textId="77777777" w:rsidR="008B2C43" w:rsidRPr="008B2C43" w:rsidRDefault="008B2C43" w:rsidP="008B2C43">
      <w:pPr>
        <w:rPr>
          <w:b/>
          <w:bCs/>
        </w:rPr>
      </w:pPr>
      <w:r w:rsidRPr="008B2C43">
        <w:rPr>
          <w:b/>
          <w:bCs/>
        </w:rPr>
        <w:t>INTRODUCTION</w:t>
      </w:r>
    </w:p>
    <w:p w14:paraId="3B6DBDC2" w14:textId="602A53E7" w:rsidR="0054184E" w:rsidRDefault="0012320D">
      <w:r>
        <w:t>Grasslands of the</w:t>
      </w:r>
      <w:r w:rsidR="001D3C78">
        <w:t xml:space="preserve"> </w:t>
      </w:r>
      <w:r>
        <w:t>U.S.</w:t>
      </w:r>
      <w:r w:rsidR="001D3C78">
        <w:t xml:space="preserve"> (Figure 1)</w:t>
      </w:r>
      <w:r>
        <w:t xml:space="preserve">, including forested savannas, have declined by over 90% with our nation’s demand for food and fiber sometimes </w:t>
      </w:r>
      <w:r w:rsidR="00FB6B8B">
        <w:t>outpacing</w:t>
      </w:r>
      <w:r>
        <w:t xml:space="preserve"> our</w:t>
      </w:r>
      <w:r w:rsidR="00FB6B8B">
        <w:t xml:space="preserve"> dual </w:t>
      </w:r>
      <w:r>
        <w:t xml:space="preserve">goal to conserve wildlife. The debate of </w:t>
      </w:r>
      <w:r w:rsidR="00FB6B8B">
        <w:t xml:space="preserve">whether </w:t>
      </w:r>
      <w:r>
        <w:t>these goals are</w:t>
      </w:r>
      <w:r w:rsidR="00FB6B8B">
        <w:t xml:space="preserve"> </w:t>
      </w:r>
      <w:r w:rsidR="00354D59">
        <w:t xml:space="preserve">compatible </w:t>
      </w:r>
      <w:r w:rsidR="00FB6B8B">
        <w:t>is succinctly captu</w:t>
      </w:r>
      <w:r w:rsidR="00354D59">
        <w:t>red</w:t>
      </w:r>
      <w:r w:rsidR="00FB6B8B">
        <w:t xml:space="preserve"> as</w:t>
      </w:r>
      <w:r>
        <w:t xml:space="preserve"> “spar</w:t>
      </w:r>
      <w:r w:rsidR="00FB6B8B">
        <w:t>e</w:t>
      </w:r>
      <w:r>
        <w:t xml:space="preserve"> or share”</w:t>
      </w:r>
      <w:r w:rsidR="00FB6B8B">
        <w:t xml:space="preserve"> (Yale 2018): can effective </w:t>
      </w:r>
      <w:r w:rsidR="00354D59">
        <w:t xml:space="preserve">and enduring </w:t>
      </w:r>
      <w:r w:rsidR="00FB6B8B">
        <w:t xml:space="preserve">conservation only be achieved by “sparing” or setting aside land, or can </w:t>
      </w:r>
      <w:r>
        <w:t xml:space="preserve">conservation </w:t>
      </w:r>
      <w:r w:rsidR="00FB6B8B">
        <w:t xml:space="preserve">occurring within larger </w:t>
      </w:r>
      <w:r w:rsidR="0053710F">
        <w:t xml:space="preserve">“shared” </w:t>
      </w:r>
      <w:r>
        <w:t>working landscapes</w:t>
      </w:r>
      <w:r w:rsidR="00FB6B8B">
        <w:t xml:space="preserve"> achieve similar goals? </w:t>
      </w:r>
      <w:r w:rsidR="00CE28E3">
        <w:t xml:space="preserve">The answer is </w:t>
      </w:r>
      <w:r w:rsidR="00354D59">
        <w:t>more nuanced</w:t>
      </w:r>
      <w:r w:rsidR="00CE28E3">
        <w:t xml:space="preserve">, </w:t>
      </w:r>
      <w:r w:rsidR="00354D59">
        <w:t xml:space="preserve">both are essential in </w:t>
      </w:r>
      <w:r w:rsidR="00090290">
        <w:t xml:space="preserve">real-world </w:t>
      </w:r>
      <w:r w:rsidR="00354D59">
        <w:t>landscapes. S</w:t>
      </w:r>
      <w:r w:rsidR="00CE28E3">
        <w:t xml:space="preserve">ome of our rarest species and habitats are so sensitive and specific in their ideal conditions that setting aside land for their conservation is </w:t>
      </w:r>
      <w:r w:rsidR="00354D59">
        <w:t>critical</w:t>
      </w:r>
      <w:r w:rsidR="00C124F2">
        <w:t>.</w:t>
      </w:r>
      <w:r w:rsidR="0054184E">
        <w:t xml:space="preserve"> </w:t>
      </w:r>
      <w:r w:rsidR="00477AB2">
        <w:t xml:space="preserve">Additionally, the most successful landscape scale restoration efforts often have a foundational “anchor” of well-managed land </w:t>
      </w:r>
      <w:r w:rsidR="00641B5F">
        <w:t>(</w:t>
      </w:r>
      <w:r w:rsidR="00477AB2">
        <w:t>usually government owned</w:t>
      </w:r>
      <w:r w:rsidR="009762C6">
        <w:t xml:space="preserve"> or managed</w:t>
      </w:r>
      <w:r w:rsidR="00641B5F">
        <w:t>)</w:t>
      </w:r>
      <w:r w:rsidR="00477AB2">
        <w:t xml:space="preserve"> that serves to stabilize </w:t>
      </w:r>
      <w:r w:rsidR="00641B5F">
        <w:t xml:space="preserve">habitat </w:t>
      </w:r>
      <w:r w:rsidR="00477AB2">
        <w:t>availability</w:t>
      </w:r>
      <w:r w:rsidR="00641B5F">
        <w:t xml:space="preserve"> year-to-year</w:t>
      </w:r>
      <w:r w:rsidR="00477AB2">
        <w:t xml:space="preserve">. </w:t>
      </w:r>
      <w:r w:rsidR="00BC71A1">
        <w:t xml:space="preserve">Working Lands for Wildlife (WLFW) refers to these anchored </w:t>
      </w:r>
      <w:r w:rsidR="003F5C6D">
        <w:t>work areas</w:t>
      </w:r>
      <w:r w:rsidR="00BC71A1">
        <w:t xml:space="preserve"> as Dynamic Landscapes</w:t>
      </w:r>
      <w:r w:rsidR="003F5C6D">
        <w:t xml:space="preserve">, where conservation of private lands is </w:t>
      </w:r>
      <w:r w:rsidR="008F63C5">
        <w:t xml:space="preserve">mostly </w:t>
      </w:r>
      <w:r w:rsidR="003F5C6D">
        <w:t xml:space="preserve">fluid over time but concentrated near </w:t>
      </w:r>
      <w:r w:rsidR="00A412A7">
        <w:t>stable habitat that serves to anchor wildlife populations</w:t>
      </w:r>
      <w:r w:rsidR="00BC71A1">
        <w:t xml:space="preserve">. </w:t>
      </w:r>
      <w:r w:rsidR="00C124F2">
        <w:t>The Natural Resources Conservation Service (NRCS) manages several Farm Bill Conservation Programs that protect wetlands, forests, farms and ranches</w:t>
      </w:r>
      <w:r w:rsidR="0054184E">
        <w:t xml:space="preserve"> (</w:t>
      </w:r>
      <w:hyperlink r:id="rId5" w:history="1">
        <w:r w:rsidR="0054184E" w:rsidRPr="003F7A2C">
          <w:rPr>
            <w:rStyle w:val="Hyperlink"/>
          </w:rPr>
          <w:t>https://www.nrcs.usda.gov/wps/portal/nrcs/main/national/programs/easements/</w:t>
        </w:r>
      </w:hyperlink>
      <w:r w:rsidR="0054184E">
        <w:t xml:space="preserve"> ) and these </w:t>
      </w:r>
      <w:r w:rsidR="00442FC8">
        <w:t>can also serve as anchor sites in a Dynamic Landscape.</w:t>
      </w:r>
      <w:r w:rsidR="0054184E">
        <w:t xml:space="preserve"> </w:t>
      </w:r>
    </w:p>
    <w:p w14:paraId="2C09F91C" w14:textId="74F531E1" w:rsidR="001D3C78" w:rsidRDefault="001D3C78">
      <w:r>
        <w:rPr>
          <w:noProof/>
        </w:rPr>
        <w:drawing>
          <wp:inline distT="0" distB="0" distL="0" distR="0" wp14:anchorId="706C2B76" wp14:editId="22F03A31">
            <wp:extent cx="5943600" cy="3331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r:link="rId7">
                      <a:extLst>
                        <a:ext uri="{28A0092B-C50C-407E-A947-70E740481C1C}">
                          <a14:useLocalDpi xmlns:a14="http://schemas.microsoft.com/office/drawing/2010/main" val="0"/>
                        </a:ext>
                      </a:extLst>
                    </a:blip>
                    <a:srcRect/>
                    <a:stretch>
                      <a:fillRect/>
                    </a:stretch>
                  </pic:blipFill>
                  <pic:spPr bwMode="auto">
                    <a:xfrm>
                      <a:off x="0" y="0"/>
                      <a:ext cx="5943600" cy="3331845"/>
                    </a:xfrm>
                    <a:prstGeom prst="rect">
                      <a:avLst/>
                    </a:prstGeom>
                    <a:noFill/>
                    <a:ln>
                      <a:noFill/>
                    </a:ln>
                  </pic:spPr>
                </pic:pic>
              </a:graphicData>
            </a:graphic>
          </wp:inline>
        </w:drawing>
      </w:r>
    </w:p>
    <w:p w14:paraId="7D877AE6" w14:textId="347D6985" w:rsidR="001D3C78" w:rsidRDefault="001D3C78">
      <w:r>
        <w:t>Figure 1. Southeastern Grasslands Initiative map of major grassland types across the U.S.</w:t>
      </w:r>
      <w:r w:rsidR="00033D7F">
        <w:t xml:space="preserve"> Pine savannas and </w:t>
      </w:r>
      <w:r w:rsidR="005307BD">
        <w:t>other smaller scale grassland types occur in the Northeast but are not depicted in this map.</w:t>
      </w:r>
    </w:p>
    <w:p w14:paraId="1E865F08" w14:textId="6C4259EA" w:rsidR="006B6176" w:rsidRDefault="0054184E">
      <w:r>
        <w:lastRenderedPageBreak/>
        <w:t>But easements and fee title purchases are not always</w:t>
      </w:r>
      <w:r w:rsidR="00CE28E3">
        <w:t xml:space="preserve"> protective </w:t>
      </w:r>
      <w:r w:rsidR="006237A4">
        <w:t>because</w:t>
      </w:r>
      <w:r w:rsidR="00CE28E3">
        <w:t xml:space="preserve"> landscape context</w:t>
      </w:r>
      <w:r w:rsidR="004E47E7">
        <w:t xml:space="preserve">, disease outbreaks, </w:t>
      </w:r>
      <w:r w:rsidR="0076017E">
        <w:t xml:space="preserve">contaminants, </w:t>
      </w:r>
      <w:r w:rsidR="004E47E7">
        <w:t xml:space="preserve">and </w:t>
      </w:r>
      <w:r w:rsidR="00CE28E3">
        <w:t xml:space="preserve">climate conditions </w:t>
      </w:r>
      <w:r w:rsidR="00E965E5">
        <w:t>ca</w:t>
      </w:r>
      <w:r w:rsidR="009200B0">
        <w:t xml:space="preserve">n reach across </w:t>
      </w:r>
      <w:r w:rsidR="00387A7D">
        <w:t xml:space="preserve">ownership </w:t>
      </w:r>
      <w:r w:rsidR="009200B0">
        <w:t xml:space="preserve">boundaries and </w:t>
      </w:r>
      <w:r>
        <w:t xml:space="preserve">deplete their value. </w:t>
      </w:r>
      <w:r w:rsidR="006B6176">
        <w:t>We can’t buy or regulate our way to healthy landscapes</w:t>
      </w:r>
      <w:r>
        <w:t xml:space="preserve"> as the financial and social costs are too high. T</w:t>
      </w:r>
      <w:r w:rsidR="006B6176">
        <w:t xml:space="preserve">hat leaves us with the challenge of building shared visions with landowners and </w:t>
      </w:r>
      <w:r>
        <w:t>industrie</w:t>
      </w:r>
      <w:r w:rsidR="006B6176">
        <w:t>s to identify conservation measures that are palatable to those controlling the land throughout much of the U.S.</w:t>
      </w:r>
      <w:r w:rsidR="00D516F8">
        <w:t xml:space="preserve"> </w:t>
      </w:r>
      <w:r w:rsidR="00AC56FF">
        <w:t xml:space="preserve">NRCS’s </w:t>
      </w:r>
      <w:r w:rsidR="001D3C78">
        <w:t xml:space="preserve">Working Lands for Wildlife </w:t>
      </w:r>
      <w:r w:rsidR="00135780">
        <w:t xml:space="preserve">(WLFW) </w:t>
      </w:r>
      <w:r w:rsidR="001D3C78">
        <w:t xml:space="preserve">is based on </w:t>
      </w:r>
      <w:r w:rsidR="00AC56FF">
        <w:t>build</w:t>
      </w:r>
      <w:r w:rsidR="001D3C78">
        <w:t xml:space="preserve">ing shared visions with landowners and communities. </w:t>
      </w:r>
      <w:r w:rsidR="00D516F8">
        <w:t>In the geography for which this Framework for Conservation Action is developed (</w:t>
      </w:r>
      <w:r w:rsidR="001D3C78">
        <w:t>Figure</w:t>
      </w:r>
      <w:r w:rsidR="00D516F8">
        <w:t xml:space="preserve"> </w:t>
      </w:r>
      <w:r w:rsidR="001D3C78">
        <w:t>2</w:t>
      </w:r>
      <w:r w:rsidR="00D516F8">
        <w:t>), over 80% of the land ownership is private</w:t>
      </w:r>
      <w:r w:rsidR="004B0BF6">
        <w:t xml:space="preserve"> and in Texas that number rises to 95%</w:t>
      </w:r>
      <w:r w:rsidR="00D516F8">
        <w:t>. Private landowners make decisions based on a myriad of considerations, often</w:t>
      </w:r>
      <w:r w:rsidR="00E965E5">
        <w:t xml:space="preserve"> </w:t>
      </w:r>
      <w:r w:rsidR="00D516F8">
        <w:t xml:space="preserve">economic ones. </w:t>
      </w:r>
      <w:r>
        <w:t>To create this 2</w:t>
      </w:r>
      <w:r w:rsidR="001D3C78">
        <w:t>4</w:t>
      </w:r>
      <w:r>
        <w:t xml:space="preserve">-state Framework for Conservation Action, </w:t>
      </w:r>
      <w:r w:rsidR="00D516F8">
        <w:t xml:space="preserve">Working Lands for Wildlife </w:t>
      </w:r>
      <w:r w:rsidR="004B0BF6">
        <w:t xml:space="preserve">staff and partners </w:t>
      </w:r>
      <w:r w:rsidR="00D516F8">
        <w:t>collabo</w:t>
      </w:r>
      <w:r w:rsidR="004B0BF6">
        <w:t xml:space="preserve">rated </w:t>
      </w:r>
      <w:r w:rsidR="00D516F8">
        <w:t xml:space="preserve">with corn, </w:t>
      </w:r>
      <w:r w:rsidR="00AC56FF">
        <w:t>sorghum</w:t>
      </w:r>
      <w:r w:rsidR="00D516F8">
        <w:t>, cotton and peanut growers as well as livestock producers and forest landowners to identify wh</w:t>
      </w:r>
      <w:r w:rsidR="004B0BF6">
        <w:t xml:space="preserve">ich specific </w:t>
      </w:r>
      <w:r w:rsidR="00D516F8">
        <w:t>conservation practices</w:t>
      </w:r>
      <w:r w:rsidR="004B0BF6">
        <w:t xml:space="preserve"> met their objectives. We then consulted with natural resource experts and economists to identify those practices </w:t>
      </w:r>
      <w:r w:rsidR="0024477B">
        <w:t xml:space="preserve">that </w:t>
      </w:r>
      <w:r w:rsidR="004B0BF6">
        <w:t xml:space="preserve">achieved specific outcomes for </w:t>
      </w:r>
      <w:r w:rsidR="00AD5351">
        <w:t>wildlife conservation</w:t>
      </w:r>
      <w:r w:rsidR="004B0BF6">
        <w:t xml:space="preserve"> and climate </w:t>
      </w:r>
      <w:r w:rsidR="00AD5351">
        <w:t>resiliency</w:t>
      </w:r>
      <w:r w:rsidR="004B0BF6">
        <w:t>, while also for increasing revenue and reducing financial risks for ag</w:t>
      </w:r>
      <w:r w:rsidR="0024477B">
        <w:t>ricultural</w:t>
      </w:r>
      <w:r w:rsidR="004B0BF6">
        <w:t xml:space="preserve"> operations.</w:t>
      </w:r>
      <w:r w:rsidR="00AD5351">
        <w:t xml:space="preserve"> </w:t>
      </w:r>
    </w:p>
    <w:p w14:paraId="7D59DCAA" w14:textId="4353DE14" w:rsidR="001D3C78" w:rsidRDefault="001D3C78">
      <w:r>
        <w:rPr>
          <w:noProof/>
        </w:rPr>
        <w:drawing>
          <wp:inline distT="0" distB="0" distL="0" distR="0" wp14:anchorId="0D37A242" wp14:editId="4D0B3DEF">
            <wp:extent cx="5105432" cy="3945255"/>
            <wp:effectExtent l="0" t="0" r="0" b="0"/>
            <wp:docPr id="2" name="Picture 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p&#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112440" cy="3950671"/>
                    </a:xfrm>
                    <a:prstGeom prst="rect">
                      <a:avLst/>
                    </a:prstGeom>
                  </pic:spPr>
                </pic:pic>
              </a:graphicData>
            </a:graphic>
          </wp:inline>
        </w:drawing>
      </w:r>
    </w:p>
    <w:p w14:paraId="037B8075" w14:textId="5E036F28" w:rsidR="001D3C78" w:rsidRDefault="001D3C78">
      <w:r>
        <w:t>Figure 2. Map of priority areas for Working Lands for Wildlife Northern bobwhite, Grasslands, and Savannas</w:t>
      </w:r>
    </w:p>
    <w:p w14:paraId="44CC4931" w14:textId="3EEC46BB" w:rsidR="00B725E6" w:rsidRPr="00B725E6" w:rsidRDefault="00B725E6">
      <w:pPr>
        <w:rPr>
          <w:color w:val="00B050"/>
        </w:rPr>
      </w:pPr>
      <w:r w:rsidRPr="00B725E6">
        <w:rPr>
          <w:color w:val="00B050"/>
        </w:rPr>
        <w:t xml:space="preserve">[Quote from </w:t>
      </w:r>
      <w:r w:rsidR="00A751A1">
        <w:rPr>
          <w:color w:val="00B050"/>
        </w:rPr>
        <w:t>forest landowner</w:t>
      </w:r>
      <w:r w:rsidRPr="00B725E6">
        <w:rPr>
          <w:color w:val="00B050"/>
        </w:rPr>
        <w:t>]</w:t>
      </w:r>
    </w:p>
    <w:p w14:paraId="7CB239F1" w14:textId="62FDA40C" w:rsidR="00E965E5" w:rsidRDefault="009200B0" w:rsidP="00E965E5">
      <w:r>
        <w:t xml:space="preserve">Working landscapes are an integral part of our national fabric. </w:t>
      </w:r>
      <w:r w:rsidR="00E965E5">
        <w:t xml:space="preserve">Success in achieving economic and conservation outcomes on working lands is </w:t>
      </w:r>
      <w:r w:rsidR="00DC0592">
        <w:t>among</w:t>
      </w:r>
      <w:r w:rsidR="00E965E5">
        <w:t xml:space="preserve"> the biggest challenges of modern conservation. </w:t>
      </w:r>
      <w:r w:rsidR="003D3D7C">
        <w:t>Many outside the ag</w:t>
      </w:r>
      <w:r w:rsidR="003343F5">
        <w:t>riculture</w:t>
      </w:r>
      <w:r w:rsidR="003D3D7C">
        <w:t xml:space="preserve"> community do not realize that e</w:t>
      </w:r>
      <w:r>
        <w:t xml:space="preserve">conomic pressures in recent years have led to increased suicide rates among ag producers </w:t>
      </w:r>
      <w:r w:rsidR="00197B1E">
        <w:t>and the number of family farms is declining annually.</w:t>
      </w:r>
      <w:r>
        <w:t xml:space="preserve"> </w:t>
      </w:r>
      <w:r w:rsidR="00E965E5">
        <w:t xml:space="preserve">Landscape conservation designs that strategically integrate protected and working lands to support wildlife needs and economic realities have the most realistic chance of achieving </w:t>
      </w:r>
      <w:r w:rsidR="00861EF1">
        <w:t xml:space="preserve">long-standing </w:t>
      </w:r>
      <w:r w:rsidR="00E965E5">
        <w:t>conservation outcomes.</w:t>
      </w:r>
      <w:r w:rsidR="00807EA0">
        <w:t xml:space="preserve"> WLFW builds common sense approaches sensitive to economic realities</w:t>
      </w:r>
      <w:r>
        <w:t>, providing key incentives</w:t>
      </w:r>
      <w:r w:rsidR="00807EA0">
        <w:t xml:space="preserve"> while elevating the importance of land stewardship.</w:t>
      </w:r>
      <w:r w:rsidR="00585A94">
        <w:t xml:space="preserve"> The Northern bobwhite is a far-ranging species and land uses vary</w:t>
      </w:r>
      <w:r w:rsidR="00A91643">
        <w:t xml:space="preserve"> within and across state boundaries. Figure </w:t>
      </w:r>
      <w:r w:rsidR="00FC367A">
        <w:t>3</w:t>
      </w:r>
      <w:r w:rsidR="00A91643">
        <w:t xml:space="preserve"> depicts the primary land uses in the bobwhite range</w:t>
      </w:r>
      <w:r w:rsidR="00346D8C">
        <w:t>,</w:t>
      </w:r>
      <w:r w:rsidR="00791DC4">
        <w:t xml:space="preserve"> within the </w:t>
      </w:r>
      <w:r w:rsidR="00346D8C">
        <w:t>24</w:t>
      </w:r>
      <w:r w:rsidR="00DA6487">
        <w:t xml:space="preserve"> </w:t>
      </w:r>
      <w:r w:rsidR="00791DC4">
        <w:t>states</w:t>
      </w:r>
      <w:r w:rsidR="00DA6487">
        <w:t xml:space="preserve"> participating in this initiative</w:t>
      </w:r>
      <w:r w:rsidR="00A91643">
        <w:t>.</w:t>
      </w:r>
    </w:p>
    <w:p w14:paraId="55EA488D" w14:textId="265F2781" w:rsidR="00A91643" w:rsidRDefault="00A91643" w:rsidP="00E965E5">
      <w:r>
        <w:rPr>
          <w:noProof/>
        </w:rPr>
        <w:drawing>
          <wp:inline distT="0" distB="0" distL="0" distR="0" wp14:anchorId="2B7B3A89" wp14:editId="3049D4E7">
            <wp:extent cx="5943600" cy="4592955"/>
            <wp:effectExtent l="0" t="0" r="0" b="0"/>
            <wp:docPr id="27" name="Picture 2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p&#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C06F3C4" w14:textId="1338E391" w:rsidR="00E1198C" w:rsidRDefault="00E1198C" w:rsidP="00E965E5">
      <w:r>
        <w:rPr>
          <w:noProof/>
        </w:rPr>
        <w:drawing>
          <wp:inline distT="0" distB="0" distL="0" distR="0" wp14:anchorId="073BD2F9" wp14:editId="2C34411A">
            <wp:extent cx="5943600" cy="1320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r:link="rId11">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2982B962" w14:textId="6308546F" w:rsidR="008B2C43" w:rsidRPr="008B2C43" w:rsidRDefault="008B2C43" w:rsidP="00E965E5">
      <w:pPr>
        <w:rPr>
          <w:b/>
          <w:bCs/>
        </w:rPr>
      </w:pPr>
      <w:r>
        <w:rPr>
          <w:b/>
          <w:bCs/>
        </w:rPr>
        <w:t>RESOURCE CONCERN</w:t>
      </w:r>
      <w:r w:rsidR="00192050">
        <w:rPr>
          <w:b/>
          <w:bCs/>
        </w:rPr>
        <w:t xml:space="preserve">S </w:t>
      </w:r>
    </w:p>
    <w:p w14:paraId="6254EE89" w14:textId="5BB350D5" w:rsidR="00197B1E" w:rsidRDefault="00197B1E" w:rsidP="00E965E5">
      <w:r>
        <w:t>Grasslands bird populations have followed th</w:t>
      </w:r>
      <w:r w:rsidR="00DB2CBC">
        <w:t>e decl</w:t>
      </w:r>
      <w:r w:rsidR="00E13983">
        <w:t>in</w:t>
      </w:r>
      <w:r w:rsidR="00DB2CBC">
        <w:t>ing trends</w:t>
      </w:r>
      <w:r>
        <w:t xml:space="preserve"> of their habitats, making habitat restoration and protection a key focus </w:t>
      </w:r>
      <w:r w:rsidR="00E13983">
        <w:t>for</w:t>
      </w:r>
      <w:r>
        <w:t xml:space="preserve"> their recovery. </w:t>
      </w:r>
      <w:r w:rsidRPr="00197B1E">
        <w:t>Grassland bird populations collectively have declined by 53%, or 720 million birds</w:t>
      </w:r>
      <w:r>
        <w:t xml:space="preserve"> since 1970</w:t>
      </w:r>
      <w:r w:rsidR="003B0B4B">
        <w:t xml:space="preserve"> (Rosenburg et al. 2019)</w:t>
      </w:r>
      <w:r>
        <w:t>.</w:t>
      </w:r>
      <w:r w:rsidR="002C240C">
        <w:t xml:space="preserve"> </w:t>
      </w:r>
      <w:r w:rsidR="002163C2">
        <w:t xml:space="preserve">Other faunal groups have also declined, and the Fish and Wildlife Service has listed over 20 as endangered or threatened to date. Biodiversity in the grasslands of the Southeast can be up to 20 times that of grasslands in other biomes of the country, making conservation of remnant grasslands </w:t>
      </w:r>
      <w:r w:rsidR="00974336">
        <w:t xml:space="preserve">in this region </w:t>
      </w:r>
      <w:r w:rsidR="002163C2">
        <w:t>a high priority for flora</w:t>
      </w:r>
      <w:r w:rsidR="00E83543">
        <w:t>l</w:t>
      </w:r>
      <w:r w:rsidR="002163C2">
        <w:t xml:space="preserve"> and fauna</w:t>
      </w:r>
      <w:r w:rsidR="00E83543">
        <w:t>l</w:t>
      </w:r>
      <w:r w:rsidR="002163C2">
        <w:t xml:space="preserve"> biodiversity in the U.S.</w:t>
      </w:r>
      <w:r w:rsidR="001373B5">
        <w:t xml:space="preserve"> Though “conservation triage” (setting </w:t>
      </w:r>
      <w:r w:rsidR="001373B5" w:rsidRPr="001373B5">
        <w:t>priorit</w:t>
      </w:r>
      <w:r w:rsidR="001373B5">
        <w:t>ies</w:t>
      </w:r>
      <w:r w:rsidR="001373B5" w:rsidRPr="001373B5">
        <w:t xml:space="preserve"> </w:t>
      </w:r>
      <w:r w:rsidR="001373B5">
        <w:t xml:space="preserve">in allocating species conservation funds) has been controversial in the past when considering how much to invest in preventing the extinction of a single endangered species, elevating that concept to triage approaches that invest in critical landscapes and wildlife communities </w:t>
      </w:r>
      <w:r w:rsidR="00372E0D">
        <w:t>has</w:t>
      </w:r>
      <w:r w:rsidR="001373B5">
        <w:t xml:space="preserve"> emerg</w:t>
      </w:r>
      <w:r w:rsidR="00372E0D">
        <w:t>ed (Bottrill et al. 2008)</w:t>
      </w:r>
      <w:r w:rsidR="001373B5">
        <w:t xml:space="preserve"> as a common sense approach to the practical problem of limited funds and staffing within the conservation agencies and larger partnerships. </w:t>
      </w:r>
    </w:p>
    <w:p w14:paraId="1F64D374" w14:textId="0EE917AC" w:rsidR="00025E17" w:rsidRDefault="00AD5351" w:rsidP="00025E17">
      <w:pPr>
        <w:rPr>
          <w:rFonts w:cstheme="minorHAnsi"/>
        </w:rPr>
      </w:pPr>
      <w:r>
        <w:t xml:space="preserve">The northern bobwhite quail was selected as a target species by NRCS state offices for good reason. </w:t>
      </w:r>
      <w:r w:rsidR="002163C2">
        <w:t>Bobwhite are an umbrella or indicator species for the ecosystems in which they live, and research has</w:t>
      </w:r>
      <w:r w:rsidR="00025E17">
        <w:t xml:space="preserve"> shown “strong” associations with other grassland and shrubland birds. Crosby et al (2015) said “</w:t>
      </w:r>
      <w:r w:rsidR="00025E17" w:rsidRPr="00025E17">
        <w:rPr>
          <w:rFonts w:cstheme="minorHAnsi"/>
          <w:i/>
          <w:iCs/>
        </w:rPr>
        <w:t>Bobwhites were strongly associated with other grassland and shrubland birds and were a significant positive predictor for 9 species</w:t>
      </w:r>
      <w:r w:rsidR="00025E17" w:rsidRPr="00025E17">
        <w:rPr>
          <w:rFonts w:cstheme="minorHAnsi"/>
        </w:rPr>
        <w:t>.</w:t>
      </w:r>
      <w:r w:rsidR="00025E17">
        <w:rPr>
          <w:rFonts w:cstheme="minorHAnsi"/>
        </w:rPr>
        <w:t>” They noted that s</w:t>
      </w:r>
      <w:r w:rsidR="00025E17" w:rsidRPr="00025E17">
        <w:rPr>
          <w:rFonts w:cstheme="minorHAnsi"/>
        </w:rPr>
        <w:t>even of these, including Bell’s Vireo (</w:t>
      </w:r>
      <w:r w:rsidR="00025E17" w:rsidRPr="00025E17">
        <w:rPr>
          <w:rFonts w:cstheme="minorHAnsi"/>
          <w:i/>
          <w:iCs/>
        </w:rPr>
        <w:t>Vireo bellii</w:t>
      </w:r>
      <w:r w:rsidR="00025E17" w:rsidRPr="00025E17">
        <w:rPr>
          <w:rFonts w:cstheme="minorHAnsi"/>
        </w:rPr>
        <w:t>), Dicksissel (</w:t>
      </w:r>
      <w:r w:rsidR="00025E17" w:rsidRPr="00025E17">
        <w:rPr>
          <w:rFonts w:cstheme="minorHAnsi"/>
          <w:i/>
          <w:iCs/>
        </w:rPr>
        <w:t>Spiza americana</w:t>
      </w:r>
      <w:r w:rsidR="00025E17" w:rsidRPr="00025E17">
        <w:rPr>
          <w:rFonts w:cstheme="minorHAnsi"/>
        </w:rPr>
        <w:t>), and Grasshopper Sparrow (</w:t>
      </w:r>
      <w:r w:rsidR="00025E17" w:rsidRPr="00025E17">
        <w:rPr>
          <w:rFonts w:cstheme="minorHAnsi"/>
          <w:i/>
          <w:iCs/>
        </w:rPr>
        <w:t>Ammodramus savannarum</w:t>
      </w:r>
      <w:r w:rsidR="00025E17" w:rsidRPr="00025E17">
        <w:rPr>
          <w:rFonts w:cstheme="minorHAnsi"/>
        </w:rPr>
        <w:t>)</w:t>
      </w:r>
      <w:r w:rsidR="00025E17">
        <w:rPr>
          <w:rFonts w:cstheme="minorHAnsi"/>
        </w:rPr>
        <w:t xml:space="preserve"> have been designated by state wildlife agencies as </w:t>
      </w:r>
      <w:r w:rsidR="00025E17" w:rsidRPr="00025E17">
        <w:rPr>
          <w:rFonts w:cstheme="minorHAnsi"/>
        </w:rPr>
        <w:t xml:space="preserve">species of conservation concern. </w:t>
      </w:r>
      <w:r w:rsidR="00025E17">
        <w:rPr>
          <w:rFonts w:cstheme="minorHAnsi"/>
        </w:rPr>
        <w:t>Also, “</w:t>
      </w:r>
      <w:r w:rsidR="00025E17" w:rsidRPr="00025E17">
        <w:rPr>
          <w:rFonts w:cstheme="minorHAnsi"/>
          <w:i/>
          <w:iCs/>
        </w:rPr>
        <w:t>Species richness and occupancy probability of grassland and shrubland birds were higher relative to the overall bird community in sample units occupied by bobwhites. Our results show that bobwhites can act as an umbrella species for grassland and shrubland birds, although the specific species in any given situation will depend on region and management objectives. These results suggest that efficiency in conservation funding can be increased by using public interest in popular game species to leverage resources to meet multiple conservation objectives</w:t>
      </w:r>
      <w:r w:rsidR="00025E17" w:rsidRPr="00025E17">
        <w:rPr>
          <w:rFonts w:cstheme="minorHAnsi"/>
        </w:rPr>
        <w:t>.</w:t>
      </w:r>
      <w:r w:rsidR="00025E17">
        <w:rPr>
          <w:rFonts w:cstheme="minorHAnsi"/>
        </w:rPr>
        <w:t>”</w:t>
      </w:r>
      <w:r w:rsidR="008B2C43">
        <w:rPr>
          <w:rFonts w:cstheme="minorHAnsi"/>
        </w:rPr>
        <w:t xml:space="preserve"> </w:t>
      </w:r>
    </w:p>
    <w:p w14:paraId="2644FD8C" w14:textId="06370B14" w:rsidR="00685722" w:rsidRPr="009C24EF" w:rsidRDefault="00685722" w:rsidP="00685722">
      <w:pPr>
        <w:rPr>
          <w:color w:val="ED7D31" w:themeColor="accent2"/>
        </w:rPr>
      </w:pPr>
      <w:r w:rsidRPr="009C24EF">
        <w:rPr>
          <w:color w:val="ED7D31" w:themeColor="accent2"/>
        </w:rPr>
        <w:t>[</w:t>
      </w:r>
      <w:r w:rsidR="00B725E6" w:rsidRPr="009C24EF">
        <w:rPr>
          <w:color w:val="ED7D31" w:themeColor="accent2"/>
        </w:rPr>
        <w:t>pic of bobwhite -</w:t>
      </w:r>
      <w:r w:rsidRPr="009C24EF">
        <w:rPr>
          <w:color w:val="ED7D31" w:themeColor="accent2"/>
        </w:rPr>
        <w:t xml:space="preserve"> The Northern bobwhite quail is an iconic species in America. Generations of farmers, ranchers, families, and leaders in our country grew up hearing the distinctive “bob-WHITE” call and bonded over hunting excursions for quail. At its peak, bobwhite hunting was another revenue stream option in cash-strapped rural areas.]</w:t>
      </w:r>
    </w:p>
    <w:p w14:paraId="4E0A305E" w14:textId="4C008820" w:rsidR="00CE3E1C" w:rsidRDefault="00AD5351">
      <w:r>
        <w:t xml:space="preserve">Bobwhite quail have declined by over 80% in the past 30 years, which closely mirrors the decline of grasslands and savannas across its expansive range. </w:t>
      </w:r>
      <w:r w:rsidR="00FD39B1">
        <w:t xml:space="preserve">Agriculture has been a major driver in converting </w:t>
      </w:r>
      <w:r w:rsidR="00E62D33">
        <w:t>grasslands to row crops or non-native pastures</w:t>
      </w:r>
      <w:r w:rsidR="00F56B79">
        <w:t xml:space="preserve">/rangelands and endemic forests to industrial forests </w:t>
      </w:r>
      <w:r w:rsidR="00812096">
        <w:t>- and</w:t>
      </w:r>
      <w:r w:rsidR="000A571C">
        <w:t xml:space="preserve"> </w:t>
      </w:r>
      <w:r w:rsidR="0022201A">
        <w:t xml:space="preserve">agriculture </w:t>
      </w:r>
      <w:r w:rsidR="000A571C">
        <w:t xml:space="preserve">can </w:t>
      </w:r>
      <w:r w:rsidR="0022201A">
        <w:t xml:space="preserve">also </w:t>
      </w:r>
      <w:r w:rsidR="000A571C">
        <w:t xml:space="preserve">be a significant driver in restoring habitats and populations. </w:t>
      </w:r>
      <w:r>
        <w:t>Bobwhite need a variety of habitats during their annual life cycle and to meet daily needs (</w:t>
      </w:r>
      <w:r w:rsidR="004774B3">
        <w:t>e.g.,</w:t>
      </w:r>
      <w:r>
        <w:t xml:space="preserve"> foraging habitat, nesting cover, escape cover), and therefore restoring habitat for bobwhite quail will support biodiversity in these systems.</w:t>
      </w:r>
      <w:r w:rsidR="00CE3E1C">
        <w:t xml:space="preserve"> Recovery actions for other at-risk species can easily </w:t>
      </w:r>
      <w:r w:rsidR="00442C02">
        <w:t xml:space="preserve">be </w:t>
      </w:r>
      <w:r w:rsidR="00CE3E1C">
        <w:t xml:space="preserve">integrated into conservation plans for northern bobwhite, for example the monarch butterfly is often a co-beneficiary of these plans. </w:t>
      </w:r>
      <w:r w:rsidR="008A137D">
        <w:t xml:space="preserve">And because the historic range of bobwhite </w:t>
      </w:r>
      <w:r w:rsidR="00197B1E">
        <w:t xml:space="preserve">(Figure 3) </w:t>
      </w:r>
      <w:r w:rsidR="008A137D">
        <w:t xml:space="preserve">is so expansive, pursuing conservation goals for this species could result in collateral benefits </w:t>
      </w:r>
      <w:r w:rsidR="00CA5E86">
        <w:t xml:space="preserve">to </w:t>
      </w:r>
      <w:r w:rsidR="00DC0592">
        <w:t xml:space="preserve">many </w:t>
      </w:r>
      <w:r w:rsidR="00CA5E86">
        <w:t xml:space="preserve">and </w:t>
      </w:r>
      <w:r w:rsidR="00DC0592">
        <w:t>varied</w:t>
      </w:r>
      <w:r w:rsidR="008A137D">
        <w:t xml:space="preserve"> ag industries</w:t>
      </w:r>
      <w:r w:rsidR="006F6257">
        <w:t xml:space="preserve"> (</w:t>
      </w:r>
      <w:r w:rsidR="009D0141">
        <w:t>e.g.,</w:t>
      </w:r>
      <w:r w:rsidR="0041714A">
        <w:t xml:space="preserve"> </w:t>
      </w:r>
      <w:r w:rsidR="006F6257">
        <w:t xml:space="preserve">Figure </w:t>
      </w:r>
      <w:r w:rsidR="0022201A">
        <w:t>4</w:t>
      </w:r>
      <w:r w:rsidR="006F6257">
        <w:t xml:space="preserve"> depicts the geographic reach of row crop industries)</w:t>
      </w:r>
      <w:r w:rsidR="008A137D">
        <w:t xml:space="preserve">, hundreds of declining wildlife species, and include partnerships with significant numbers of historically under-served </w:t>
      </w:r>
      <w:r w:rsidR="00CA5E86">
        <w:t>stakeholders</w:t>
      </w:r>
      <w:r w:rsidR="00065AFB">
        <w:t xml:space="preserve"> [</w:t>
      </w:r>
      <w:r w:rsidR="00065AFB" w:rsidRPr="00065AFB">
        <w:rPr>
          <w:highlight w:val="yellow"/>
        </w:rPr>
        <w:t>ask Martin for map</w:t>
      </w:r>
      <w:r w:rsidR="00065AFB">
        <w:t>?]</w:t>
      </w:r>
      <w:r w:rsidR="008A137D">
        <w:t xml:space="preserve">. The range of northern bobwhite includes some of the poorest and most ethnically diverse rural areas of the U.S. </w:t>
      </w:r>
    </w:p>
    <w:p w14:paraId="0AEA7689" w14:textId="1A78738D" w:rsidR="006F6257" w:rsidRDefault="006F6257">
      <w:r>
        <w:rPr>
          <w:noProof/>
        </w:rPr>
        <w:drawing>
          <wp:inline distT="0" distB="0" distL="0" distR="0" wp14:anchorId="19F5B4F4" wp14:editId="249DCED2">
            <wp:extent cx="4784955" cy="3697605"/>
            <wp:effectExtent l="0" t="0" r="0" b="0"/>
            <wp:docPr id="28" name="Picture 2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p&#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7470" cy="3699549"/>
                    </a:xfrm>
                    <a:prstGeom prst="rect">
                      <a:avLst/>
                    </a:prstGeom>
                  </pic:spPr>
                </pic:pic>
              </a:graphicData>
            </a:graphic>
          </wp:inline>
        </w:drawing>
      </w:r>
    </w:p>
    <w:p w14:paraId="31A696D5" w14:textId="0A3F5FA1" w:rsidR="003B7796" w:rsidRPr="003B7796" w:rsidRDefault="008A2BF6">
      <w:r w:rsidRPr="003B7796">
        <w:rPr>
          <w:b/>
          <w:bCs/>
        </w:rPr>
        <w:t xml:space="preserve">Figure </w:t>
      </w:r>
      <w:r w:rsidR="006A4D71">
        <w:rPr>
          <w:b/>
          <w:bCs/>
        </w:rPr>
        <w:t>4</w:t>
      </w:r>
      <w:r w:rsidR="00D40F01" w:rsidRPr="003B7796">
        <w:rPr>
          <w:b/>
          <w:bCs/>
        </w:rPr>
        <w:t>.</w:t>
      </w:r>
      <w:r w:rsidR="00D40F01" w:rsidRPr="003B7796">
        <w:t xml:space="preserve"> </w:t>
      </w:r>
      <w:r w:rsidR="003B7796" w:rsidRPr="003B7796">
        <w:t>Major row crop production areas within Northern bobwhite priority areas.</w:t>
      </w:r>
    </w:p>
    <w:p w14:paraId="0068C0CF" w14:textId="77777777" w:rsidR="003B7796" w:rsidRDefault="003B7796">
      <w:pPr>
        <w:rPr>
          <w:highlight w:val="yellow"/>
        </w:rPr>
      </w:pPr>
    </w:p>
    <w:p w14:paraId="5AEA348C" w14:textId="1AE81991" w:rsidR="00CA5E86" w:rsidRDefault="00D40F01">
      <w:r>
        <w:rPr>
          <w:highlight w:val="yellow"/>
        </w:rPr>
        <w:t>Figure #</w:t>
      </w:r>
      <w:r w:rsidR="008A2BF6" w:rsidRPr="00977A99">
        <w:rPr>
          <w:highlight w:val="yellow"/>
        </w:rPr>
        <w:t xml:space="preserve">. </w:t>
      </w:r>
      <w:r w:rsidR="00CA5E86" w:rsidRPr="00977A99">
        <w:rPr>
          <w:highlight w:val="yellow"/>
        </w:rPr>
        <w:t>map of HUs</w:t>
      </w:r>
      <w:r w:rsidR="00977A99" w:rsidRPr="00977A99">
        <w:rPr>
          <w:highlight w:val="yellow"/>
        </w:rPr>
        <w:t>? Ask Martin</w:t>
      </w:r>
      <w:r w:rsidR="00CA5E86">
        <w:t>]</w:t>
      </w:r>
    </w:p>
    <w:p w14:paraId="23EE0CAE" w14:textId="556B6D19" w:rsidR="00197B1E" w:rsidRDefault="00197B1E">
      <w:r>
        <w:rPr>
          <w:noProof/>
        </w:rPr>
        <w:drawing>
          <wp:inline distT="0" distB="0" distL="0" distR="0" wp14:anchorId="4701F107" wp14:editId="2360D8D7">
            <wp:extent cx="4229093" cy="3994595"/>
            <wp:effectExtent l="0" t="0" r="635" b="635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7206" cy="4002258"/>
                    </a:xfrm>
                    <a:prstGeom prst="rect">
                      <a:avLst/>
                    </a:prstGeom>
                  </pic:spPr>
                </pic:pic>
              </a:graphicData>
            </a:graphic>
          </wp:inline>
        </w:drawing>
      </w:r>
    </w:p>
    <w:p w14:paraId="15452C61" w14:textId="6C97A1AE" w:rsidR="00197B1E" w:rsidRDefault="00197B1E">
      <w:r>
        <w:t xml:space="preserve">Figure </w:t>
      </w:r>
      <w:r w:rsidR="008A2BF6">
        <w:t>4</w:t>
      </w:r>
      <w:r>
        <w:t>. Cornell Lab of Ornithology map of Northern bobwhite distribution.</w:t>
      </w:r>
    </w:p>
    <w:p w14:paraId="06204B12" w14:textId="7BEA809A" w:rsidR="00AD5351" w:rsidRDefault="008D02F6">
      <w:r>
        <w:t xml:space="preserve">In May 2021, the </w:t>
      </w:r>
      <w:r w:rsidRPr="008A2BF6">
        <w:rPr>
          <w:b/>
          <w:bCs/>
        </w:rPr>
        <w:t>Journal of Wildlife Management</w:t>
      </w:r>
      <w:r>
        <w:t xml:space="preserve"> </w:t>
      </w:r>
      <w:r w:rsidR="000B60F1">
        <w:t xml:space="preserve">published </w:t>
      </w:r>
      <w:r>
        <w:t>a commentary</w:t>
      </w:r>
      <w:r w:rsidR="000B60F1">
        <w:t xml:space="preserve"> </w:t>
      </w:r>
      <w:r>
        <w:t xml:space="preserve">(Williams et al. 2021) that </w:t>
      </w:r>
      <w:r w:rsidR="00E02C7F">
        <w:t>argues</w:t>
      </w:r>
      <w:r w:rsidR="000B60F1">
        <w:t xml:space="preserve"> for more federal leadership and investment in Northern bobwhite conservation. </w:t>
      </w:r>
      <w:r w:rsidR="00CB4DCC">
        <w:t xml:space="preserve">As a non-migratory game bird, the Northern bobwhite is not the beneficiary of federal coordination or expenditures to track population trends, set joint </w:t>
      </w:r>
      <w:r w:rsidR="00014AB3">
        <w:t xml:space="preserve">habitat or </w:t>
      </w:r>
      <w:r w:rsidR="00CB4DCC">
        <w:t>population targets, or develop collaborative regulation of hunting across the states</w:t>
      </w:r>
      <w:r w:rsidR="00014AB3">
        <w:t>,</w:t>
      </w:r>
      <w:r w:rsidR="00CB4DCC">
        <w:t xml:space="preserve"> as is the case with migratory game birds. Furthermore, significant federal funds that are available for migratory species, non-game species, and rare species </w:t>
      </w:r>
      <w:r w:rsidR="006674AD">
        <w:t xml:space="preserve">may not </w:t>
      </w:r>
      <w:r w:rsidR="00CB4DCC">
        <w:t>directl</w:t>
      </w:r>
      <w:r w:rsidR="00474268">
        <w:t>y</w:t>
      </w:r>
      <w:r w:rsidR="00CB4DCC">
        <w:t xml:space="preserve"> benef</w:t>
      </w:r>
      <w:r w:rsidR="00F308A0">
        <w:t>it</w:t>
      </w:r>
      <w:r w:rsidR="00CB4DCC">
        <w:t xml:space="preserve"> bobwhite quail. As the pendulum in recent decades has swung away from a bias towards the conservation of game species</w:t>
      </w:r>
      <w:r w:rsidR="006674AD">
        <w:t>,</w:t>
      </w:r>
      <w:r w:rsidR="00014AB3">
        <w:t xml:space="preserve"> </w:t>
      </w:r>
      <w:r w:rsidR="00CB4DCC">
        <w:t>some game species like bobwhite have been left in limbo</w:t>
      </w:r>
      <w:r w:rsidR="006674AD">
        <w:t>. Though</w:t>
      </w:r>
      <w:r w:rsidR="00CB4DCC">
        <w:t xml:space="preserve"> steep </w:t>
      </w:r>
      <w:r w:rsidR="00014AB3">
        <w:t xml:space="preserve">populations </w:t>
      </w:r>
      <w:r w:rsidR="00CB4DCC">
        <w:t>declines</w:t>
      </w:r>
      <w:r w:rsidR="00014AB3">
        <w:t xml:space="preserve"> are undisputed, it has </w:t>
      </w:r>
      <w:r w:rsidR="00CB4DCC">
        <w:t>often been hard</w:t>
      </w:r>
      <w:r w:rsidR="006674AD">
        <w:t xml:space="preserve"> for advocates of northern bobwhite conservation</w:t>
      </w:r>
      <w:r w:rsidR="00CB4DCC">
        <w:t xml:space="preserve"> to </w:t>
      </w:r>
      <w:r w:rsidR="006674AD">
        <w:t>be</w:t>
      </w:r>
      <w:r w:rsidR="00CB4DCC">
        <w:t xml:space="preserve"> heard over other </w:t>
      </w:r>
      <w:r w:rsidR="00403097">
        <w:t xml:space="preserve">seemingly </w:t>
      </w:r>
      <w:r w:rsidR="00CB4DCC">
        <w:t>more pressing conservation emergencies.</w:t>
      </w:r>
      <w:r w:rsidR="00014AB3">
        <w:t xml:space="preserve"> Though waiting until a crisis emerges places the chance of successfully recovering a species in jeopardy, inadequate </w:t>
      </w:r>
      <w:r w:rsidR="0019218B">
        <w:t xml:space="preserve">conservation </w:t>
      </w:r>
      <w:r w:rsidR="00014AB3">
        <w:t>resources</w:t>
      </w:r>
      <w:r w:rsidR="006674AD">
        <w:t>, litigation</w:t>
      </w:r>
      <w:r w:rsidR="00014AB3">
        <w:t xml:space="preserve"> and regulatory drivers </w:t>
      </w:r>
      <w:r w:rsidR="0019218B">
        <w:t xml:space="preserve">increasingly </w:t>
      </w:r>
      <w:r w:rsidR="00014AB3">
        <w:t>press conservation agencies into this exact situation.</w:t>
      </w:r>
      <w:r w:rsidR="006674AD">
        <w:t xml:space="preserve"> </w:t>
      </w:r>
      <w:r w:rsidR="0056562A">
        <w:t>We need to get in front of this train instead of running behind it</w:t>
      </w:r>
      <w:r w:rsidR="00E7514D">
        <w:t xml:space="preserve"> and well-planned habitat restoration </w:t>
      </w:r>
      <w:r w:rsidR="00BF1E66">
        <w:t xml:space="preserve">that benefits a host of species </w:t>
      </w:r>
      <w:r w:rsidR="00E7514D">
        <w:t xml:space="preserve">at </w:t>
      </w:r>
      <w:r w:rsidR="00BF1E66">
        <w:t xml:space="preserve">varying </w:t>
      </w:r>
      <w:r w:rsidR="00E7514D">
        <w:t>landscape scales is the way to do that.</w:t>
      </w:r>
    </w:p>
    <w:p w14:paraId="6E547FB1" w14:textId="5F950B84" w:rsidR="0000247D" w:rsidRDefault="0000247D">
      <w:r>
        <w:rPr>
          <w:noProof/>
        </w:rPr>
        <w:drawing>
          <wp:inline distT="0" distB="0" distL="0" distR="0" wp14:anchorId="4D11FCA3" wp14:editId="5C7069BB">
            <wp:extent cx="4686300" cy="3048000"/>
            <wp:effectExtent l="0" t="0" r="0" b="0"/>
            <wp:docPr id="31" name="Picture 31"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4686300" cy="3048000"/>
                    </a:xfrm>
                    <a:prstGeom prst="rect">
                      <a:avLst/>
                    </a:prstGeom>
                  </pic:spPr>
                </pic:pic>
              </a:graphicData>
            </a:graphic>
          </wp:inline>
        </w:drawing>
      </w:r>
    </w:p>
    <w:p w14:paraId="73E7A5F6" w14:textId="6A9ECE0A" w:rsidR="0000247D" w:rsidRDefault="0000247D">
      <w:r w:rsidRPr="0000247D">
        <w:rPr>
          <w:b/>
          <w:bCs/>
        </w:rPr>
        <w:t>Figure #.</w:t>
      </w:r>
      <w:r>
        <w:t xml:space="preserve"> Breeding Bird Survey trends 2009-2020 reveal local trends in Northern bobwhite.</w:t>
      </w:r>
    </w:p>
    <w:p w14:paraId="7B70EA9D" w14:textId="2D59E0A9" w:rsidR="00585B87" w:rsidRDefault="00BF1E66" w:rsidP="00585B87">
      <w:r>
        <w:t>S</w:t>
      </w:r>
      <w:r w:rsidR="00B651D9">
        <w:t xml:space="preserve">everal federal agencies including NRCS have be supporting northern bobwhite conservation for decades, and the state wildlife agencies whose mission includes conservation of non-migratory game species have made significant investments in bobwhite conservation planning and habitat management. Despite these significant and sustained efforts, there has been no change in the downward march of bobwhite populations, which led </w:t>
      </w:r>
      <w:r w:rsidR="00585B87">
        <w:t xml:space="preserve">Quail Forever and the </w:t>
      </w:r>
      <w:r w:rsidR="00D56B11">
        <w:t>National Bobwhite Technical Committee</w:t>
      </w:r>
      <w:r w:rsidR="00B651D9">
        <w:t xml:space="preserve"> </w:t>
      </w:r>
      <w:r w:rsidR="00D56B11">
        <w:t xml:space="preserve">(NBTC) </w:t>
      </w:r>
      <w:r w:rsidR="00B651D9">
        <w:t xml:space="preserve">to request </w:t>
      </w:r>
      <w:r w:rsidR="00585B87">
        <w:t>in 2020 that NRCS elevate its role in northern bobwhite conservation</w:t>
      </w:r>
      <w:r w:rsidR="00B651D9">
        <w:t xml:space="preserve">. Importantly, this request was supported by letters from diverse ag producer organizations across the species’ range. In early 2021, </w:t>
      </w:r>
      <w:r w:rsidR="008D02F6">
        <w:t xml:space="preserve">NRCS released </w:t>
      </w:r>
      <w:r w:rsidR="00CA5E86">
        <w:t xml:space="preserve">a </w:t>
      </w:r>
      <w:r w:rsidR="008D02F6">
        <w:t xml:space="preserve">National Bulletin </w:t>
      </w:r>
      <w:r w:rsidR="00CA5E86">
        <w:t>(</w:t>
      </w:r>
      <w:r w:rsidR="008D02F6">
        <w:t>NB 300-21-14</w:t>
      </w:r>
      <w:r w:rsidR="00CA5E86">
        <w:t xml:space="preserve">) entitled </w:t>
      </w:r>
      <w:r w:rsidR="00CA5E86" w:rsidRPr="00CA5E86">
        <w:rPr>
          <w:b/>
          <w:bCs/>
          <w:i/>
          <w:iCs/>
        </w:rPr>
        <w:t>New enhancements to Working Lands for Wildlife - Northern bobwhite initiative: opportunities to strengthen the role of NRCS in grassland and savanna conservation</w:t>
      </w:r>
      <w:r w:rsidR="00CA5E86">
        <w:t xml:space="preserve"> (</w:t>
      </w:r>
      <w:hyperlink r:id="rId15" w:history="1">
        <w:r w:rsidR="008D02F6">
          <w:rPr>
            <w:rStyle w:val="Hyperlink"/>
            <w:b/>
            <w:bCs/>
          </w:rPr>
          <w:t>https://directives.sc.egov.usda.gov/ViewerFS.aspx?hid=46099</w:t>
        </w:r>
      </w:hyperlink>
      <w:r w:rsidR="00CA5E86">
        <w:t>) that details actions the agency committed to taking to enhance its involvement in and support of the National Bobwhite Conservation Initiative (</w:t>
      </w:r>
      <w:hyperlink r:id="rId16" w:history="1">
        <w:r w:rsidR="00CA5E86">
          <w:rPr>
            <w:rStyle w:val="Hyperlink"/>
          </w:rPr>
          <w:t>National Bobwhite Conservation Initiative - NBCI (bringbackbobwhites.org)</w:t>
        </w:r>
      </w:hyperlink>
      <w:r w:rsidR="00CA5E86">
        <w:t xml:space="preserve"> and</w:t>
      </w:r>
      <w:r w:rsidR="00253B74">
        <w:t xml:space="preserve"> its goals</w:t>
      </w:r>
      <w:r w:rsidR="00CA5E86">
        <w:t>.</w:t>
      </w:r>
      <w:r w:rsidR="00585B87">
        <w:t xml:space="preserve"> A key outcome of the National Bulletin is this this </w:t>
      </w:r>
      <w:r w:rsidR="00585B87" w:rsidRPr="00585B87">
        <w:rPr>
          <w:b/>
          <w:bCs/>
        </w:rPr>
        <w:t>Framework for Conservation Action</w:t>
      </w:r>
      <w:r w:rsidR="00585B87">
        <w:t xml:space="preserve"> representing a cohesive plan by twenty-fou</w:t>
      </w:r>
      <w:r w:rsidR="00921E18">
        <w:t>r</w:t>
      </w:r>
      <w:r w:rsidR="00585B87">
        <w:t xml:space="preserve"> NRCS state offices and their local partners to cooperate to increase the amount and effectiveness of conservation practices implemented through Farm Bill programs to benefit Northern bobwhite, </w:t>
      </w:r>
      <w:r w:rsidR="004774B3">
        <w:t>grasslands,</w:t>
      </w:r>
      <w:r w:rsidR="00585B87">
        <w:t xml:space="preserve"> and savannas of the central and eastern U.S.</w:t>
      </w:r>
      <w:r w:rsidR="008A2BF6">
        <w:t xml:space="preserve"> Our hope is that the enhanced role of NRCS represented by this plan will serve the stated need for federal coordination for northern bobwhite conservation, as well as increase resources applied to conservation of grasslands and savannas.</w:t>
      </w:r>
    </w:p>
    <w:p w14:paraId="0E03EDE8" w14:textId="6E2273DF" w:rsidR="005D40B6" w:rsidRDefault="005D40B6" w:rsidP="00585B87">
      <w:pPr>
        <w:rPr>
          <w:b/>
          <w:bCs/>
          <w:color w:val="BF8F00" w:themeColor="accent4" w:themeShade="BF"/>
        </w:rPr>
      </w:pPr>
      <w:r w:rsidRPr="005D40B6">
        <w:rPr>
          <w:b/>
          <w:bCs/>
          <w:color w:val="BF8F00" w:themeColor="accent4" w:themeShade="BF"/>
        </w:rPr>
        <w:t>[Quote from Vincent, Director, QF]</w:t>
      </w:r>
    </w:p>
    <w:p w14:paraId="3AC4349D" w14:textId="00A2A2E6" w:rsidR="00681E35" w:rsidRPr="005D40B6" w:rsidRDefault="00681E35" w:rsidP="00585B87">
      <w:pPr>
        <w:rPr>
          <w:b/>
          <w:bCs/>
          <w:color w:val="BF8F00" w:themeColor="accent4" w:themeShade="BF"/>
        </w:rPr>
      </w:pPr>
      <w:r w:rsidRPr="00214D39">
        <w:rPr>
          <w:b/>
          <w:bCs/>
          <w:color w:val="BF8F00" w:themeColor="accent4" w:themeShade="BF"/>
          <w:highlight w:val="green"/>
        </w:rPr>
        <w:t xml:space="preserve">FEATURED PARTNER: </w:t>
      </w:r>
      <w:r w:rsidR="00214D39" w:rsidRPr="00214D39">
        <w:rPr>
          <w:b/>
          <w:bCs/>
          <w:color w:val="BF8F00" w:themeColor="accent4" w:themeShade="BF"/>
          <w:highlight w:val="green"/>
        </w:rPr>
        <w:t>QF</w:t>
      </w:r>
    </w:p>
    <w:p w14:paraId="660FB19C" w14:textId="19419B3A" w:rsidR="00685722" w:rsidRPr="00735C1E" w:rsidRDefault="00685722" w:rsidP="00685722">
      <w:r w:rsidRPr="00545239">
        <w:rPr>
          <w:b/>
          <w:bCs/>
          <w:color w:val="BF8F00" w:themeColor="accent4" w:themeShade="BF"/>
        </w:rPr>
        <w:t>[TEXT BOX</w:t>
      </w:r>
      <w:r w:rsidR="00305C51" w:rsidRPr="00545239">
        <w:rPr>
          <w:b/>
          <w:bCs/>
          <w:color w:val="BF8F00" w:themeColor="accent4" w:themeShade="BF"/>
        </w:rPr>
        <w:t xml:space="preserve"> w pic of </w:t>
      </w:r>
      <w:r w:rsidR="00240A14" w:rsidRPr="00545239">
        <w:rPr>
          <w:b/>
          <w:bCs/>
          <w:color w:val="BF8F00" w:themeColor="accent4" w:themeShade="BF"/>
        </w:rPr>
        <w:t>farmer?</w:t>
      </w:r>
      <w:r w:rsidRPr="00545239">
        <w:rPr>
          <w:b/>
          <w:bCs/>
          <w:color w:val="BF8F00" w:themeColor="accent4" w:themeShade="BF"/>
        </w:rPr>
        <w:t>:</w:t>
      </w:r>
      <w:r w:rsidRPr="00545239">
        <w:rPr>
          <w:color w:val="BF8F00" w:themeColor="accent4" w:themeShade="BF"/>
        </w:rPr>
        <w:t xml:space="preserve"> </w:t>
      </w:r>
      <w:r w:rsidRPr="00735C1E">
        <w:t>Conservation partners working with limited budgets to address seemingly unlimited challenges must make hard choices in the same way a farmer or rancher does in managing their lands.]</w:t>
      </w:r>
    </w:p>
    <w:p w14:paraId="04ECC4A2" w14:textId="3CD0E2B1" w:rsidR="00C05AC6" w:rsidRDefault="006C208F" w:rsidP="00685722">
      <w:r w:rsidRPr="00735C1E">
        <w:t xml:space="preserve">Working Lands for Wildlife, NRCS focuses on limited habitat as well as other </w:t>
      </w:r>
      <w:r w:rsidR="00F77B7E" w:rsidRPr="00735C1E">
        <w:t>resource concerns that affect ag operations</w:t>
      </w:r>
      <w:r w:rsidR="00F323F5" w:rsidRPr="00735C1E">
        <w:t xml:space="preserve"> to achieve the desired “win-win” for ag producers</w:t>
      </w:r>
      <w:r w:rsidR="00F77B7E" w:rsidRPr="00735C1E">
        <w:t xml:space="preserve">. </w:t>
      </w:r>
      <w:r w:rsidR="004F30FD" w:rsidRPr="00735C1E">
        <w:t xml:space="preserve">On page </w:t>
      </w:r>
      <w:r w:rsidR="004F30FD" w:rsidRPr="00735C1E">
        <w:rPr>
          <w:highlight w:val="yellow"/>
        </w:rPr>
        <w:t>#</w:t>
      </w:r>
      <w:r w:rsidR="004F30FD" w:rsidRPr="00735C1E">
        <w:t xml:space="preserve"> you’ll find an assessment of the </w:t>
      </w:r>
      <w:r w:rsidR="00F323F5" w:rsidRPr="00735C1E">
        <w:t xml:space="preserve">anticipated </w:t>
      </w:r>
      <w:r w:rsidR="004F30FD" w:rsidRPr="00735C1E">
        <w:t>impact of WLFW-Northern bobwhite, Grasslands and Savannas on</w:t>
      </w:r>
      <w:r w:rsidR="00DB7856" w:rsidRPr="00735C1E">
        <w:t xml:space="preserve"> </w:t>
      </w:r>
      <w:r w:rsidR="00625315" w:rsidRPr="00735C1E">
        <w:t xml:space="preserve">the </w:t>
      </w:r>
      <w:r w:rsidR="00DB7856" w:rsidRPr="00735C1E">
        <w:t>economi</w:t>
      </w:r>
      <w:r w:rsidR="00625315" w:rsidRPr="00735C1E">
        <w:t>cs of ag operations</w:t>
      </w:r>
      <w:r w:rsidR="00DB7856" w:rsidRPr="00735C1E">
        <w:t>, divid</w:t>
      </w:r>
      <w:r w:rsidR="002957A1" w:rsidRPr="00735C1E">
        <w:t xml:space="preserve">ing conservation practices into those that </w:t>
      </w:r>
      <w:r w:rsidR="00DB7856" w:rsidRPr="00735C1E">
        <w:t>enhanc</w:t>
      </w:r>
      <w:r w:rsidR="002957A1" w:rsidRPr="00735C1E">
        <w:t>e</w:t>
      </w:r>
      <w:r w:rsidR="00DB7856" w:rsidRPr="00735C1E">
        <w:t xml:space="preserve"> revenue and mitigating </w:t>
      </w:r>
      <w:r w:rsidR="002957A1" w:rsidRPr="00735C1E">
        <w:t xml:space="preserve">financial </w:t>
      </w:r>
      <w:r w:rsidR="00DB7856" w:rsidRPr="00735C1E">
        <w:t>risks.</w:t>
      </w:r>
    </w:p>
    <w:p w14:paraId="66CBD99E" w14:textId="77777777" w:rsidR="00600CE1" w:rsidRPr="006E0FDC" w:rsidRDefault="00600CE1" w:rsidP="00600CE1">
      <w:pPr>
        <w:pStyle w:val="xmsonormal"/>
      </w:pPr>
      <w:r w:rsidRPr="006E0FDC">
        <w:t>“</w:t>
      </w:r>
      <w:r w:rsidRPr="00546E4E">
        <w:rPr>
          <w:i/>
          <w:iCs/>
        </w:rPr>
        <w:t>We have been extremely pleased with the results of our habitat work in conjunction with NRCS. </w:t>
      </w:r>
      <w:r>
        <w:rPr>
          <w:i/>
          <w:iCs/>
        </w:rPr>
        <w:t xml:space="preserve">NRCS and Quail Forever </w:t>
      </w:r>
      <w:r w:rsidRPr="00546E4E">
        <w:rPr>
          <w:i/>
          <w:iCs/>
        </w:rPr>
        <w:t>did a great job explaining to us what our expectations should be from them and also what was expected from us throughout</w:t>
      </w:r>
      <w:r w:rsidRPr="006E0FDC">
        <w:rPr>
          <w:i/>
          <w:iCs/>
        </w:rPr>
        <w:t xml:space="preserve"> the program.  They were available anytime a question arose and simplified the process for first time program participants</w:t>
      </w:r>
      <w:r w:rsidRPr="006E0FDC">
        <w:t xml:space="preserve">.” Jantzen Brantley, Landowner, White Oak, NC </w:t>
      </w:r>
    </w:p>
    <w:p w14:paraId="349582E8" w14:textId="2365AE88" w:rsidR="00600CE1" w:rsidRDefault="00600CE1" w:rsidP="00685722"/>
    <w:p w14:paraId="0EE54F9B" w14:textId="3E887D01" w:rsidR="005A4B7C" w:rsidRPr="00AA2713" w:rsidRDefault="005A4B7C" w:rsidP="00685722">
      <w:pPr>
        <w:rPr>
          <w:b/>
          <w:bCs/>
          <w:color w:val="BF8F00" w:themeColor="accent4" w:themeShade="BF"/>
        </w:rPr>
      </w:pPr>
      <w:r w:rsidRPr="00214D39">
        <w:rPr>
          <w:b/>
          <w:bCs/>
          <w:color w:val="BF8F00" w:themeColor="accent4" w:themeShade="BF"/>
          <w:highlight w:val="green"/>
        </w:rPr>
        <w:t xml:space="preserve">FEATURED </w:t>
      </w:r>
      <w:r w:rsidRPr="00FE5CB3">
        <w:rPr>
          <w:b/>
          <w:bCs/>
          <w:color w:val="BF8F00" w:themeColor="accent4" w:themeShade="BF"/>
          <w:highlight w:val="green"/>
        </w:rPr>
        <w:t>PARTNER:</w:t>
      </w:r>
      <w:r w:rsidR="00FE5CB3" w:rsidRPr="00FE5CB3">
        <w:rPr>
          <w:b/>
          <w:bCs/>
          <w:color w:val="BF8F00" w:themeColor="accent4" w:themeShade="BF"/>
          <w:highlight w:val="green"/>
        </w:rPr>
        <w:t xml:space="preserve"> NBCI</w:t>
      </w:r>
    </w:p>
    <w:p w14:paraId="3F75CF50" w14:textId="12C12A18" w:rsidR="00C12E77" w:rsidRDefault="00C12E77" w:rsidP="00C12E77">
      <w:r>
        <w:t xml:space="preserve">  The </w:t>
      </w:r>
      <w:r w:rsidRPr="005A4B7C">
        <w:rPr>
          <w:b/>
          <w:bCs/>
        </w:rPr>
        <w:t>National Bobwhite Conservation Initiative</w:t>
      </w:r>
      <w:r>
        <w:t xml:space="preserve"> (NBCI) is a 27-year partnership comprised of 25 state wildlife agencies supported by a myriad of non-government organizations, federal agencies, and universities.   The team focuses on grassland restoration and management to recover northern bobwhite and associated species while enhancing water quality, soil health, air quality, and human health and wellness.  Throughout NBCI’s history, there has been an intense focus on private lands conservation particularly involving agricultural and timber production.  The USDA Farm Bill has been at heart of those efforts.  The Northern Bobwhite Working Lands for Wildlife Program represents the ideal conservation delivery mechanism for the NBCI’s strategic restoration approach outlined by the Coordinated Implementation Program (CIP).  The program is designed to “learn while doing” through an elaborate monitoring program aimed at birds, habitat, and management. The CIP established goals and benchmarks over a 10-year timeline.  By working in concert, states minimize their financial investment, but gain the power of replication for expedited and more reliable science through the NBCI.  The adaptive management program is crafted to scale-up conservation practices from relatively small focus areas (approximately 5,000 acres) to landscapes (10,000’s of acres) and ultimately, regions (100,000’s of acres) based on lessons learned from each preceding tier.  Efforts are underway to include the Integrated Monarch Monitoring Program in CIP focus areas, and they are reaching out to soil, water, and air research interests to overlap learning in these working lands laboratories.  </w:t>
      </w:r>
    </w:p>
    <w:p w14:paraId="17EA5DA9" w14:textId="4FD816D4" w:rsidR="00A751A1" w:rsidRDefault="00A751A1" w:rsidP="00585B87">
      <w:r w:rsidRPr="00A751A1">
        <w:rPr>
          <w:highlight w:val="green"/>
        </w:rPr>
        <w:t xml:space="preserve">[Partner Feature: </w:t>
      </w:r>
      <w:r w:rsidR="00FE5CB3">
        <w:rPr>
          <w:highlight w:val="green"/>
        </w:rPr>
        <w:t>NBTC</w:t>
      </w:r>
      <w:r w:rsidRPr="00A751A1">
        <w:rPr>
          <w:highlight w:val="green"/>
        </w:rPr>
        <w:t>]</w:t>
      </w:r>
    </w:p>
    <w:p w14:paraId="7F5C8364" w14:textId="77777777" w:rsidR="00214D39" w:rsidRPr="005D40B6" w:rsidRDefault="00214D39" w:rsidP="00214D39">
      <w:pPr>
        <w:rPr>
          <w:b/>
          <w:bCs/>
          <w:color w:val="BF8F00" w:themeColor="accent4" w:themeShade="BF"/>
        </w:rPr>
      </w:pPr>
      <w:r w:rsidRPr="005D40B6">
        <w:rPr>
          <w:b/>
          <w:bCs/>
          <w:color w:val="BF8F00" w:themeColor="accent4" w:themeShade="BF"/>
        </w:rPr>
        <w:t>[Quote from Lisa Potter, NBTC Chair]</w:t>
      </w:r>
    </w:p>
    <w:p w14:paraId="3802DD84" w14:textId="1CDD6CBF" w:rsidR="003B0B4B" w:rsidRPr="00BB419A" w:rsidRDefault="00BB419A">
      <w:pPr>
        <w:rPr>
          <w:b/>
          <w:bCs/>
        </w:rPr>
      </w:pPr>
      <w:r w:rsidRPr="00BB419A">
        <w:rPr>
          <w:b/>
          <w:bCs/>
        </w:rPr>
        <w:t xml:space="preserve">CONSERVATION NEEDS: </w:t>
      </w:r>
      <w:r w:rsidR="002212A6">
        <w:rPr>
          <w:b/>
          <w:bCs/>
        </w:rPr>
        <w:t>The Diagnosis &amp; Treatment</w:t>
      </w:r>
      <w:r w:rsidR="002E7AEB">
        <w:rPr>
          <w:b/>
          <w:bCs/>
        </w:rPr>
        <w:t xml:space="preserve"> Options</w:t>
      </w:r>
    </w:p>
    <w:p w14:paraId="7BE527E7" w14:textId="5A6D7C9E" w:rsidR="00F976B1" w:rsidRDefault="00F976B1">
      <w:r>
        <w:t>Westwood et a</w:t>
      </w:r>
      <w:r w:rsidR="004774B3">
        <w:t xml:space="preserve">l. </w:t>
      </w:r>
      <w:r>
        <w:t>(2014) calls for conservation agencies to d</w:t>
      </w:r>
      <w:r w:rsidRPr="00F976B1">
        <w:t xml:space="preserve">raw from established principles in </w:t>
      </w:r>
      <w:r w:rsidR="00741078" w:rsidRPr="00F976B1">
        <w:t>medicine and</w:t>
      </w:r>
      <w:r>
        <w:t xml:space="preserve"> </w:t>
      </w:r>
      <w:r w:rsidRPr="00F976B1">
        <w:t>introduce</w:t>
      </w:r>
      <w:r>
        <w:t>d</w:t>
      </w:r>
      <w:r w:rsidRPr="00F976B1">
        <w:t xml:space="preserve"> a 5-stage classification of recovery: </w:t>
      </w:r>
      <w:r w:rsidR="00B70B65">
        <w:t>d</w:t>
      </w:r>
      <w:r w:rsidRPr="00F976B1">
        <w:t xml:space="preserve">iagnosis, </w:t>
      </w:r>
      <w:r w:rsidR="00B70B65">
        <w:t>t</w:t>
      </w:r>
      <w:r w:rsidRPr="00F976B1">
        <w:t xml:space="preserve">reatment, </w:t>
      </w:r>
      <w:r w:rsidR="00B70B65">
        <w:t>s</w:t>
      </w:r>
      <w:r w:rsidRPr="00F976B1">
        <w:t xml:space="preserve">tabilization, </w:t>
      </w:r>
      <w:r w:rsidR="00B70B65">
        <w:t>r</w:t>
      </w:r>
      <w:r w:rsidRPr="00F976B1">
        <w:t>ehabilitation, and</w:t>
      </w:r>
      <w:r>
        <w:t xml:space="preserve"> </w:t>
      </w:r>
      <w:r w:rsidR="00B70B65">
        <w:t>r</w:t>
      </w:r>
      <w:r w:rsidRPr="00F976B1">
        <w:t>ecover</w:t>
      </w:r>
      <w:r w:rsidR="00B31788">
        <w:t>y</w:t>
      </w:r>
      <w:r>
        <w:t xml:space="preserve">. Medical terminology being more familiar to the general public, this classification allows conservation practitioners to talk about their work in a way that supersedes professional, technical or agency </w:t>
      </w:r>
      <w:r w:rsidR="00C77287">
        <w:t>terms and jargon</w:t>
      </w:r>
      <w:r>
        <w:t>. So let’s talk about the “</w:t>
      </w:r>
      <w:r w:rsidR="001A3A60">
        <w:t>d</w:t>
      </w:r>
      <w:r>
        <w:t>iagnosis” at both the macro (landscape) and micro (species</w:t>
      </w:r>
      <w:r w:rsidR="00B31788">
        <w:t xml:space="preserve"> </w:t>
      </w:r>
      <w:r w:rsidR="00A864DD">
        <w:t>and farms/ranches</w:t>
      </w:r>
      <w:r>
        <w:t>) scales.</w:t>
      </w:r>
    </w:p>
    <w:p w14:paraId="7F0E13D6" w14:textId="77777777" w:rsidR="00E16347" w:rsidRDefault="00C77287">
      <w:pPr>
        <w:rPr>
          <w:rFonts w:cstheme="minorHAnsi"/>
          <w:color w:val="1C1D1E"/>
        </w:rPr>
      </w:pPr>
      <w:r>
        <w:rPr>
          <w:rFonts w:cstheme="minorHAnsi"/>
        </w:rPr>
        <w:t xml:space="preserve">At the landscape scale, </w:t>
      </w:r>
      <w:r w:rsidR="00372E0D" w:rsidRPr="00C77287">
        <w:rPr>
          <w:rFonts w:cstheme="minorHAnsi"/>
        </w:rPr>
        <w:t xml:space="preserve">Ross et al. </w:t>
      </w:r>
      <w:r w:rsidRPr="00C77287">
        <w:rPr>
          <w:rFonts w:cstheme="minorHAnsi"/>
        </w:rPr>
        <w:t xml:space="preserve">(2021) uses </w:t>
      </w:r>
      <w:r w:rsidRPr="00C77287">
        <w:rPr>
          <w:rFonts w:cstheme="minorHAnsi"/>
          <w:color w:val="1C1D1E"/>
        </w:rPr>
        <w:t xml:space="preserve">5 categories of threats to grassland species and ecosystems: (1) habitat loss, fragmentation, and disruption of functional connectivity; (2) climate change; (3) altered disturbance regimes; (4) invasive species; and (5) localized impacts. </w:t>
      </w:r>
      <w:r>
        <w:rPr>
          <w:rFonts w:cstheme="minorHAnsi"/>
          <w:color w:val="1C1D1E"/>
        </w:rPr>
        <w:t>If we look at the</w:t>
      </w:r>
      <w:r w:rsidR="0020371D">
        <w:rPr>
          <w:rFonts w:cstheme="minorHAnsi"/>
          <w:color w:val="1C1D1E"/>
        </w:rPr>
        <w:t>se</w:t>
      </w:r>
      <w:r>
        <w:rPr>
          <w:rFonts w:cstheme="minorHAnsi"/>
          <w:color w:val="1C1D1E"/>
        </w:rPr>
        <w:t xml:space="preserve"> through the lens of the national Farm Bill Conservation Programs, NRCS plans apply treatments </w:t>
      </w:r>
      <w:r w:rsidR="00D13E4E">
        <w:rPr>
          <w:rFonts w:cstheme="minorHAnsi"/>
          <w:color w:val="1C1D1E"/>
        </w:rPr>
        <w:t>for</w:t>
      </w:r>
      <w:r>
        <w:rPr>
          <w:rFonts w:cstheme="minorHAnsi"/>
          <w:color w:val="1C1D1E"/>
        </w:rPr>
        <w:t xml:space="preserve"> </w:t>
      </w:r>
      <w:r w:rsidR="000C1A4F">
        <w:rPr>
          <w:rFonts w:cstheme="minorHAnsi"/>
          <w:color w:val="1C1D1E"/>
        </w:rPr>
        <w:t xml:space="preserve">each of </w:t>
      </w:r>
      <w:r>
        <w:rPr>
          <w:rFonts w:cstheme="minorHAnsi"/>
          <w:color w:val="1C1D1E"/>
        </w:rPr>
        <w:t>these causal factors.</w:t>
      </w:r>
      <w:r w:rsidR="00E16347">
        <w:rPr>
          <w:rFonts w:cstheme="minorHAnsi"/>
          <w:color w:val="1C1D1E"/>
        </w:rPr>
        <w:t xml:space="preserve"> </w:t>
      </w:r>
    </w:p>
    <w:p w14:paraId="043F031D" w14:textId="6E853A86" w:rsidR="00C77287" w:rsidRPr="0071214F" w:rsidRDefault="00E16347">
      <w:pPr>
        <w:rPr>
          <w:rFonts w:cstheme="minorHAnsi"/>
          <w:b/>
          <w:bCs/>
        </w:rPr>
      </w:pPr>
      <w:r w:rsidRPr="000D7211">
        <w:rPr>
          <w:rFonts w:cstheme="minorHAnsi"/>
          <w:b/>
          <w:bCs/>
          <w:color w:val="BF8F00" w:themeColor="accent4" w:themeShade="BF"/>
        </w:rPr>
        <w:t xml:space="preserve">[Also create a text box to hi-lite these 5 threat categories! </w:t>
      </w:r>
      <w:r w:rsidR="0071214F" w:rsidRPr="0071214F">
        <w:rPr>
          <w:rFonts w:cstheme="minorHAnsi"/>
          <w:b/>
          <w:bCs/>
        </w:rPr>
        <w:t>Primary</w:t>
      </w:r>
      <w:r w:rsidR="0071214F">
        <w:rPr>
          <w:rFonts w:cstheme="minorHAnsi"/>
          <w:b/>
          <w:bCs/>
          <w:color w:val="BF8F00" w:themeColor="accent4" w:themeShade="BF"/>
        </w:rPr>
        <w:t xml:space="preserve"> </w:t>
      </w:r>
      <w:r w:rsidRPr="0071214F">
        <w:rPr>
          <w:rFonts w:cstheme="minorHAnsi"/>
          <w:b/>
          <w:bCs/>
        </w:rPr>
        <w:t xml:space="preserve">Grassland/Savanna Threats: </w:t>
      </w:r>
      <w:r w:rsidRPr="0071214F">
        <w:rPr>
          <w:rFonts w:cstheme="minorHAnsi"/>
          <w:b/>
          <w:bCs/>
        </w:rPr>
        <w:t>(1) habitat loss, fragmentation, and disruption of functional connectivity; (2) climate change; (3) altered disturbance regimes; (4) invasive species; and (5) localized impacts</w:t>
      </w:r>
      <w:r w:rsidR="000D7211" w:rsidRPr="0071214F">
        <w:rPr>
          <w:rFonts w:cstheme="minorHAnsi"/>
          <w:b/>
          <w:bCs/>
        </w:rPr>
        <w:t>.]</w:t>
      </w:r>
    </w:p>
    <w:p w14:paraId="482AE595" w14:textId="05210937" w:rsidR="00C77287" w:rsidRPr="00D13E4E" w:rsidRDefault="00C77287">
      <w:pPr>
        <w:rPr>
          <w:rFonts w:cstheme="minorHAnsi"/>
          <w:b/>
          <w:bCs/>
          <w:color w:val="1C1D1E"/>
        </w:rPr>
      </w:pPr>
      <w:r w:rsidRPr="00D13E4E">
        <w:rPr>
          <w:rFonts w:cstheme="minorHAnsi"/>
          <w:b/>
          <w:bCs/>
          <w:color w:val="1C1D1E"/>
        </w:rPr>
        <w:t>Habitat Loss and Fragmentation</w:t>
      </w:r>
    </w:p>
    <w:p w14:paraId="59949E90" w14:textId="3991A410" w:rsidR="00B725E6" w:rsidRDefault="00D13E4E">
      <w:pPr>
        <w:rPr>
          <w:rFonts w:cstheme="minorHAnsi"/>
          <w:color w:val="1C1D1E"/>
        </w:rPr>
      </w:pPr>
      <w:r>
        <w:rPr>
          <w:rFonts w:cstheme="minorHAnsi"/>
          <w:color w:val="1C1D1E"/>
        </w:rPr>
        <w:t xml:space="preserve">WLFW will focus on restoration of native grasslands and </w:t>
      </w:r>
      <w:r w:rsidR="00747A61">
        <w:rPr>
          <w:rFonts w:cstheme="minorHAnsi"/>
          <w:color w:val="1C1D1E"/>
        </w:rPr>
        <w:t>savannas</w:t>
      </w:r>
      <w:r>
        <w:rPr>
          <w:rFonts w:cstheme="minorHAnsi"/>
          <w:color w:val="1C1D1E"/>
        </w:rPr>
        <w:t xml:space="preserve"> </w:t>
      </w:r>
      <w:r w:rsidR="007D6F5B">
        <w:rPr>
          <w:rFonts w:cstheme="minorHAnsi"/>
          <w:color w:val="1C1D1E"/>
        </w:rPr>
        <w:t>across the participating central and eastern states</w:t>
      </w:r>
      <w:r w:rsidR="002212A6">
        <w:rPr>
          <w:rFonts w:cstheme="minorHAnsi"/>
          <w:color w:val="1C1D1E"/>
        </w:rPr>
        <w:t>, and habitat connectivity through cropland</w:t>
      </w:r>
      <w:r>
        <w:rPr>
          <w:rFonts w:cstheme="minorHAnsi"/>
          <w:color w:val="1C1D1E"/>
        </w:rPr>
        <w:t xml:space="preserve">. In the Fescue Belt (Figure 5) where </w:t>
      </w:r>
      <w:r w:rsidR="007C038C">
        <w:rPr>
          <w:rFonts w:cstheme="minorHAnsi"/>
          <w:color w:val="1C1D1E"/>
        </w:rPr>
        <w:t>45 million</w:t>
      </w:r>
      <w:r>
        <w:rPr>
          <w:rFonts w:cstheme="minorHAnsi"/>
          <w:color w:val="1C1D1E"/>
        </w:rPr>
        <w:t xml:space="preserve"> acres have been converted to non-native grasses and dominated by tall fescue (</w:t>
      </w:r>
      <w:r w:rsidR="007D6F5B" w:rsidRPr="007D6F5B">
        <w:rPr>
          <w:rFonts w:cstheme="minorHAnsi"/>
          <w:i/>
          <w:iCs/>
          <w:color w:val="1C1D1E"/>
        </w:rPr>
        <w:t xml:space="preserve">Festuca </w:t>
      </w:r>
      <w:r w:rsidR="007D6F5B">
        <w:rPr>
          <w:rFonts w:cstheme="minorHAnsi"/>
          <w:i/>
          <w:iCs/>
          <w:color w:val="1C1D1E"/>
        </w:rPr>
        <w:t>a</w:t>
      </w:r>
      <w:r w:rsidR="007D6F5B" w:rsidRPr="007D6F5B">
        <w:rPr>
          <w:rFonts w:cstheme="minorHAnsi"/>
          <w:i/>
          <w:iCs/>
          <w:color w:val="1C1D1E"/>
        </w:rPr>
        <w:t>rundinacea</w:t>
      </w:r>
      <w:r>
        <w:rPr>
          <w:rFonts w:cstheme="minorHAnsi"/>
          <w:color w:val="1C1D1E"/>
        </w:rPr>
        <w:t xml:space="preserve">), </w:t>
      </w:r>
      <w:r w:rsidRPr="00B725E6">
        <w:rPr>
          <w:rFonts w:cstheme="minorHAnsi"/>
          <w:color w:val="1C1D1E"/>
        </w:rPr>
        <w:t>the agency and its partners will work with producers to convert a portion of their grazing lands to native warm season grasses. The Fescue Belt comprises 10% of U.S. land area</w:t>
      </w:r>
      <w:r w:rsidRPr="00B725E6">
        <w:rPr>
          <w:rFonts w:cstheme="minorHAnsi"/>
          <w:color w:val="333333"/>
          <w:shd w:val="clear" w:color="auto" w:fill="FFFFFF"/>
        </w:rPr>
        <w:t xml:space="preserve"> across the Mid-Atlantic, Upper-South and Lower Mid-West</w:t>
      </w:r>
      <w:r w:rsidRPr="00B725E6">
        <w:rPr>
          <w:rFonts w:cstheme="minorHAnsi"/>
          <w:color w:val="1C1D1E"/>
        </w:rPr>
        <w:t xml:space="preserve"> and has t</w:t>
      </w:r>
      <w:r w:rsidR="007D6F5B" w:rsidRPr="00B725E6">
        <w:rPr>
          <w:rFonts w:cstheme="minorHAnsi"/>
          <w:color w:val="1C1D1E"/>
        </w:rPr>
        <w:t>he highest concentration of</w:t>
      </w:r>
      <w:r w:rsidRPr="00B725E6">
        <w:rPr>
          <w:rFonts w:cstheme="minorHAnsi"/>
          <w:color w:val="1C1D1E"/>
        </w:rPr>
        <w:t xml:space="preserve"> livestock in the nation.</w:t>
      </w:r>
      <w:r w:rsidR="007D6F5B" w:rsidRPr="00B725E6">
        <w:rPr>
          <w:rFonts w:cstheme="minorHAnsi"/>
          <w:color w:val="1C1D1E"/>
        </w:rPr>
        <w:t xml:space="preserve"> Tall fescue is a cool season, perennial bunchgrass that became popular in the 1930s due to its ability to provide abundant forage. However, a toxic endophyte endemic to the plant is common and impacts livestock weight, reproduction and overall health. </w:t>
      </w:r>
      <w:r w:rsidR="00E60939" w:rsidRPr="00B725E6">
        <w:rPr>
          <w:rFonts w:cstheme="minorHAnsi"/>
        </w:rPr>
        <w:t>Fescue toxicity impacts</w:t>
      </w:r>
      <w:r w:rsidR="00E60939">
        <w:t xml:space="preserve"> over a quarter of the beef cows in the United States, resulting in estimated losses to the cattle industry over one billion dollars annually (Strickland et al. 2011).  </w:t>
      </w:r>
      <w:r w:rsidR="007D6F5B">
        <w:rPr>
          <w:rFonts w:cstheme="minorHAnsi"/>
          <w:color w:val="1C1D1E"/>
        </w:rPr>
        <w:t xml:space="preserve">Improved cultivars are increasingly available to producers, but it’s expensive </w:t>
      </w:r>
      <w:r w:rsidR="002A5699">
        <w:rPr>
          <w:rFonts w:cstheme="minorHAnsi"/>
          <w:color w:val="1C1D1E"/>
        </w:rPr>
        <w:t xml:space="preserve">and challenging </w:t>
      </w:r>
      <w:r w:rsidR="007D6F5B">
        <w:rPr>
          <w:rFonts w:cstheme="minorHAnsi"/>
          <w:color w:val="1C1D1E"/>
        </w:rPr>
        <w:t>to attempt the conversion</w:t>
      </w:r>
      <w:r w:rsidR="00801948">
        <w:rPr>
          <w:rFonts w:cstheme="minorHAnsi"/>
          <w:color w:val="1C1D1E"/>
        </w:rPr>
        <w:t xml:space="preserve"> and no additional wildlife benefits are gained from it</w:t>
      </w:r>
      <w:r w:rsidR="007D6F5B">
        <w:rPr>
          <w:rFonts w:cstheme="minorHAnsi"/>
          <w:color w:val="1C1D1E"/>
        </w:rPr>
        <w:t xml:space="preserve">. </w:t>
      </w:r>
      <w:r w:rsidR="00B725E6">
        <w:rPr>
          <w:rFonts w:cstheme="minorHAnsi"/>
          <w:color w:val="1C1D1E"/>
        </w:rPr>
        <w:t>WLFW will assist interested producers in establishing native warm season grass paddocks and prescribed grazing systems.</w:t>
      </w:r>
      <w:r w:rsidR="009C24EF">
        <w:rPr>
          <w:rFonts w:cstheme="minorHAnsi"/>
          <w:color w:val="1C1D1E"/>
        </w:rPr>
        <w:t xml:space="preserve"> </w:t>
      </w:r>
      <w:r w:rsidR="00A751A1">
        <w:rPr>
          <w:rFonts w:cstheme="minorHAnsi"/>
          <w:color w:val="1C1D1E"/>
        </w:rPr>
        <w:t>Prescribed g</w:t>
      </w:r>
      <w:r w:rsidR="009C24EF">
        <w:rPr>
          <w:rFonts w:cstheme="minorHAnsi"/>
          <w:color w:val="1C1D1E"/>
        </w:rPr>
        <w:t xml:space="preserve">razing is compatible with maintaining suitable habitat for northern bobwhite and </w:t>
      </w:r>
      <w:r w:rsidR="00A751A1">
        <w:rPr>
          <w:rFonts w:cstheme="minorHAnsi"/>
          <w:color w:val="1C1D1E"/>
        </w:rPr>
        <w:t>is one of several tools to</w:t>
      </w:r>
      <w:r w:rsidR="009C24EF">
        <w:rPr>
          <w:rFonts w:cstheme="minorHAnsi"/>
          <w:color w:val="1C1D1E"/>
        </w:rPr>
        <w:t xml:space="preserve"> reduce </w:t>
      </w:r>
      <w:r w:rsidR="00C51D63">
        <w:rPr>
          <w:rFonts w:cstheme="minorHAnsi"/>
          <w:color w:val="1C1D1E"/>
        </w:rPr>
        <w:t xml:space="preserve">over-growth or invasive </w:t>
      </w:r>
      <w:r w:rsidR="009C24EF">
        <w:rPr>
          <w:rFonts w:cstheme="minorHAnsi"/>
          <w:color w:val="1C1D1E"/>
        </w:rPr>
        <w:t>vegetation</w:t>
      </w:r>
      <w:r w:rsidR="00A751A1">
        <w:rPr>
          <w:rFonts w:cstheme="minorHAnsi"/>
          <w:color w:val="1C1D1E"/>
        </w:rPr>
        <w:t xml:space="preserve"> that renders bobwhite habitat unsuitable.</w:t>
      </w:r>
    </w:p>
    <w:p w14:paraId="234FC0C6" w14:textId="756797B6" w:rsidR="00A819A1" w:rsidRDefault="00A819A1">
      <w:pPr>
        <w:rPr>
          <w:rFonts w:cstheme="minorHAnsi"/>
          <w:color w:val="1C1D1E"/>
        </w:rPr>
      </w:pPr>
      <w:r>
        <w:rPr>
          <w:noProof/>
        </w:rPr>
        <w:drawing>
          <wp:anchor distT="0" distB="0" distL="114300" distR="114300" simplePos="0" relativeHeight="251659264" behindDoc="0" locked="0" layoutInCell="1" allowOverlap="1" wp14:anchorId="223427C4" wp14:editId="45E64D6A">
            <wp:simplePos x="0" y="0"/>
            <wp:positionH relativeFrom="column">
              <wp:posOffset>0</wp:posOffset>
            </wp:positionH>
            <wp:positionV relativeFrom="paragraph">
              <wp:posOffset>285750</wp:posOffset>
            </wp:positionV>
            <wp:extent cx="3530783" cy="2813050"/>
            <wp:effectExtent l="0" t="0" r="0" b="6350"/>
            <wp:wrapSquare wrapText="bothSides"/>
            <wp:docPr id="5" name="Picture 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e the source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0783" cy="2813050"/>
                    </a:xfrm>
                    <a:prstGeom prst="rect">
                      <a:avLst/>
                    </a:prstGeom>
                    <a:noFill/>
                    <a:ln>
                      <a:noFill/>
                    </a:ln>
                  </pic:spPr>
                </pic:pic>
              </a:graphicData>
            </a:graphic>
          </wp:anchor>
        </w:drawing>
      </w:r>
    </w:p>
    <w:p w14:paraId="0543C07E" w14:textId="133C4BE3" w:rsidR="00A819A1" w:rsidRDefault="00A819A1">
      <w:pPr>
        <w:rPr>
          <w:rFonts w:cstheme="minorHAnsi"/>
          <w:color w:val="1C1D1E"/>
        </w:rPr>
      </w:pPr>
    </w:p>
    <w:p w14:paraId="0B37FA17" w14:textId="7D8207CA" w:rsidR="00A819A1" w:rsidRDefault="00A819A1">
      <w:pPr>
        <w:rPr>
          <w:rFonts w:cstheme="minorHAnsi"/>
          <w:color w:val="1C1D1E"/>
        </w:rPr>
      </w:pPr>
    </w:p>
    <w:p w14:paraId="0071BC82" w14:textId="26597EE6" w:rsidR="00A819A1" w:rsidRDefault="00A819A1">
      <w:pPr>
        <w:rPr>
          <w:rFonts w:cstheme="minorHAnsi"/>
          <w:color w:val="1C1D1E"/>
        </w:rPr>
      </w:pPr>
    </w:p>
    <w:p w14:paraId="526615D2" w14:textId="315FFD95" w:rsidR="00A819A1" w:rsidRDefault="00A819A1">
      <w:pPr>
        <w:rPr>
          <w:rFonts w:cstheme="minorHAnsi"/>
          <w:color w:val="1C1D1E"/>
        </w:rPr>
      </w:pPr>
    </w:p>
    <w:p w14:paraId="4A9008A8" w14:textId="12A8F278" w:rsidR="00A819A1" w:rsidRDefault="00A819A1">
      <w:pPr>
        <w:rPr>
          <w:rFonts w:cstheme="minorHAnsi"/>
          <w:color w:val="1C1D1E"/>
        </w:rPr>
      </w:pPr>
    </w:p>
    <w:p w14:paraId="766AAC79" w14:textId="77777777" w:rsidR="00A819A1" w:rsidRDefault="00A819A1">
      <w:pPr>
        <w:rPr>
          <w:rFonts w:cstheme="minorHAnsi"/>
          <w:color w:val="1C1D1E"/>
        </w:rPr>
      </w:pPr>
    </w:p>
    <w:p w14:paraId="13B94D89" w14:textId="77777777" w:rsidR="00A819A1" w:rsidRDefault="00A819A1">
      <w:pPr>
        <w:rPr>
          <w:rFonts w:cstheme="minorHAnsi"/>
          <w:color w:val="1C1D1E"/>
        </w:rPr>
      </w:pPr>
    </w:p>
    <w:p w14:paraId="20CE573E" w14:textId="77777777" w:rsidR="00A819A1" w:rsidRDefault="00A819A1">
      <w:pPr>
        <w:rPr>
          <w:rFonts w:cstheme="minorHAnsi"/>
          <w:color w:val="1C1D1E"/>
        </w:rPr>
      </w:pPr>
    </w:p>
    <w:p w14:paraId="3BD80EAD" w14:textId="77777777" w:rsidR="00A819A1" w:rsidRDefault="00A819A1">
      <w:pPr>
        <w:rPr>
          <w:rFonts w:cstheme="minorHAnsi"/>
          <w:color w:val="1C1D1E"/>
        </w:rPr>
      </w:pPr>
    </w:p>
    <w:p w14:paraId="2794E066" w14:textId="77777777" w:rsidR="00A819A1" w:rsidRDefault="00A819A1">
      <w:pPr>
        <w:rPr>
          <w:rFonts w:cstheme="minorHAnsi"/>
          <w:color w:val="1C1D1E"/>
        </w:rPr>
      </w:pPr>
    </w:p>
    <w:p w14:paraId="501363DF" w14:textId="77777777" w:rsidR="00A819A1" w:rsidRDefault="00A819A1" w:rsidP="00A819A1">
      <w:pPr>
        <w:rPr>
          <w:rFonts w:cstheme="minorHAnsi"/>
          <w:color w:val="1C1D1E"/>
        </w:rPr>
      </w:pPr>
      <w:r>
        <w:rPr>
          <w:rFonts w:cstheme="minorHAnsi"/>
          <w:color w:val="1C1D1E"/>
        </w:rPr>
        <w:t>Figure 6. The Fescue Belt has the highest concentration of livestock producers in the U.S. and is dominated by tall fescue ((replacing this with an original USDA version soon)</w:t>
      </w:r>
      <w:r>
        <w:rPr>
          <w:rFonts w:cstheme="minorHAnsi"/>
          <w:color w:val="1C1D1E"/>
        </w:rPr>
        <w:br w:type="textWrapping" w:clear="all"/>
      </w:r>
    </w:p>
    <w:p w14:paraId="44255C81" w14:textId="3137FC20" w:rsidR="00C77287" w:rsidRDefault="002A5699">
      <w:r>
        <w:rPr>
          <w:rFonts w:cstheme="minorHAnsi"/>
          <w:color w:val="1C1D1E"/>
        </w:rPr>
        <w:t>C</w:t>
      </w:r>
      <w:r>
        <w:t>ool-season grass grow well in spring (April-early June) and fall (OctoberNovember). During summer, tall fescue growth slows, leading to a “summer slump” in forage production</w:t>
      </w:r>
      <w:r>
        <w:rPr>
          <w:rFonts w:cstheme="minorHAnsi"/>
          <w:color w:val="1C1D1E"/>
        </w:rPr>
        <w:t xml:space="preserve">. Native warm season grasses like switchgrass, </w:t>
      </w:r>
      <w:r w:rsidR="00E60939">
        <w:rPr>
          <w:rFonts w:cstheme="minorHAnsi"/>
          <w:color w:val="1C1D1E"/>
        </w:rPr>
        <w:t xml:space="preserve">big bluestem, Indiangrass, and Eastern gamma </w:t>
      </w:r>
      <w:r w:rsidR="007D6F5B" w:rsidRPr="002A5699">
        <w:rPr>
          <w:rFonts w:cstheme="minorHAnsi"/>
          <w:color w:val="1C1D1E"/>
        </w:rPr>
        <w:t xml:space="preserve">can fill this forage gap and improve livestock health, while also benefiting wildlife. In 2019, NRCS released a Science to Solutions </w:t>
      </w:r>
      <w:hyperlink r:id="rId18" w:history="1">
        <w:r w:rsidRPr="002A5699">
          <w:rPr>
            <w:rStyle w:val="Hyperlink"/>
          </w:rPr>
          <w:t>Science-to-Solutions_NWSG-Forage-Economics-Quail_FINAL-DRAFT-v2-w-Table-Correction_Jan-2019-2.pdf (cpb-us-w2.wpmucdn.com)</w:t>
        </w:r>
      </w:hyperlink>
      <w:r w:rsidRPr="002A5699">
        <w:rPr>
          <w:rFonts w:cstheme="minorHAnsi"/>
          <w:color w:val="1C1D1E"/>
        </w:rPr>
        <w:t xml:space="preserve"> summarizing the peer reviewed science </w:t>
      </w:r>
      <w:r w:rsidR="00E60939">
        <w:rPr>
          <w:rFonts w:cstheme="minorHAnsi"/>
          <w:color w:val="1C1D1E"/>
        </w:rPr>
        <w:t xml:space="preserve">reported by Keyser and Boyer (2018) </w:t>
      </w:r>
      <w:r w:rsidRPr="002A5699">
        <w:rPr>
          <w:rFonts w:cstheme="minorHAnsi"/>
          <w:color w:val="1C1D1E"/>
        </w:rPr>
        <w:t xml:space="preserve">on using native grasses as forage with comparison to tall fescue and other non-native grass varieties. </w:t>
      </w:r>
      <w:r w:rsidR="00E60939">
        <w:t xml:space="preserve">Incorporating native warm season grasses into grazing systems can increase grazing days, reduce reliance on more costly hay and commodity feeds, and help improve </w:t>
      </w:r>
      <w:r w:rsidR="00817D61">
        <w:t xml:space="preserve">fescue </w:t>
      </w:r>
      <w:r w:rsidR="00E60939">
        <w:t>pastures by allowing them to rest during summer.</w:t>
      </w:r>
    </w:p>
    <w:p w14:paraId="429A64FF" w14:textId="77777777" w:rsidR="00A819A1" w:rsidRDefault="00A819A1" w:rsidP="00A819A1">
      <w:pPr>
        <w:rPr>
          <w:rFonts w:cstheme="minorHAnsi"/>
          <w:color w:val="C45911" w:themeColor="accent2" w:themeShade="BF"/>
        </w:rPr>
      </w:pPr>
      <w:r>
        <w:rPr>
          <w:rFonts w:cstheme="minorHAnsi"/>
          <w:noProof/>
          <w:color w:val="C45911" w:themeColor="accent2" w:themeShade="BF"/>
        </w:rPr>
        <w:drawing>
          <wp:inline distT="0" distB="0" distL="0" distR="0" wp14:anchorId="735AB686" wp14:editId="7A1935E0">
            <wp:extent cx="2743200" cy="1828800"/>
            <wp:effectExtent l="0" t="0" r="0" b="0"/>
            <wp:docPr id="4" name="Picture 4" descr="A herd of cattle grazing in a fie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herd of cattle grazing in a field&#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743200" cy="1828800"/>
                    </a:xfrm>
                    <a:prstGeom prst="rect">
                      <a:avLst/>
                    </a:prstGeom>
                  </pic:spPr>
                </pic:pic>
              </a:graphicData>
            </a:graphic>
          </wp:inline>
        </w:drawing>
      </w:r>
    </w:p>
    <w:p w14:paraId="38215F88" w14:textId="77777777" w:rsidR="00A819A1" w:rsidRPr="008626B0" w:rsidRDefault="00A819A1" w:rsidP="00A819A1">
      <w:pPr>
        <w:rPr>
          <w:rFonts w:cstheme="minorHAnsi"/>
        </w:rPr>
      </w:pPr>
      <w:r w:rsidRPr="007B7631">
        <w:rPr>
          <w:rFonts w:cstheme="minorHAnsi"/>
          <w:b/>
          <w:bCs/>
        </w:rPr>
        <w:t>Figure 5.</w:t>
      </w:r>
      <w:r w:rsidRPr="008626B0">
        <w:rPr>
          <w:rFonts w:cstheme="minorHAnsi"/>
        </w:rPr>
        <w:t xml:space="preserve"> Cattle given the option to graze in native warm season pastures are healthier. </w:t>
      </w:r>
      <w:r>
        <w:rPr>
          <w:rFonts w:cstheme="minorHAnsi"/>
        </w:rPr>
        <w:t>Unlike most fescue, t</w:t>
      </w:r>
      <w:r w:rsidRPr="008626B0">
        <w:rPr>
          <w:rFonts w:cstheme="minorHAnsi"/>
        </w:rPr>
        <w:t>hese pastures do not contain toxic endophytes and</w:t>
      </w:r>
      <w:r>
        <w:rPr>
          <w:rFonts w:cstheme="minorHAnsi"/>
        </w:rPr>
        <w:t xml:space="preserve"> they </w:t>
      </w:r>
      <w:r w:rsidRPr="008626B0">
        <w:rPr>
          <w:rFonts w:cstheme="minorHAnsi"/>
        </w:rPr>
        <w:t xml:space="preserve">provide abundant forage </w:t>
      </w:r>
      <w:r>
        <w:rPr>
          <w:rFonts w:cstheme="minorHAnsi"/>
        </w:rPr>
        <w:t>during</w:t>
      </w:r>
      <w:r w:rsidRPr="008626B0">
        <w:rPr>
          <w:rFonts w:cstheme="minorHAnsi"/>
        </w:rPr>
        <w:t xml:space="preserve"> hot seasons increasingly experienced across the U.S.</w:t>
      </w:r>
      <w:r>
        <w:rPr>
          <w:rFonts w:cstheme="minorHAnsi"/>
        </w:rPr>
        <w:t xml:space="preserve"> due to climate change.</w:t>
      </w:r>
    </w:p>
    <w:p w14:paraId="6AD56E9C" w14:textId="620EF0B4" w:rsidR="00554DF4" w:rsidRDefault="00E22C5E">
      <w:pPr>
        <w:rPr>
          <w:rFonts w:cstheme="minorHAnsi"/>
          <w:color w:val="1C1D1E"/>
        </w:rPr>
      </w:pPr>
      <w:r>
        <w:rPr>
          <w:color w:val="000000"/>
        </w:rPr>
        <w:t xml:space="preserve">Landowner </w:t>
      </w:r>
      <w:r w:rsidR="00554DF4">
        <w:rPr>
          <w:color w:val="000000"/>
        </w:rPr>
        <w:t>referring to native grass pastures he planted more than 25 years ago</w:t>
      </w:r>
      <w:r>
        <w:rPr>
          <w:color w:val="000000"/>
        </w:rPr>
        <w:t>,</w:t>
      </w:r>
      <w:r w:rsidR="00554DF4">
        <w:rPr>
          <w:color w:val="000000"/>
        </w:rPr>
        <w:t> </w:t>
      </w:r>
      <w:r>
        <w:rPr>
          <w:rFonts w:eastAsia="Times New Roman"/>
          <w:color w:val="000000"/>
          <w:sz w:val="24"/>
          <w:szCs w:val="24"/>
        </w:rPr>
        <w:t>"</w:t>
      </w:r>
      <w:r w:rsidR="00F96BD6" w:rsidRPr="00F96BD6">
        <w:rPr>
          <w:rFonts w:eastAsia="Times New Roman"/>
          <w:i/>
          <w:iCs/>
          <w:color w:val="000000"/>
          <w:sz w:val="24"/>
          <w:szCs w:val="24"/>
        </w:rPr>
        <w:t>t</w:t>
      </w:r>
      <w:r w:rsidRPr="00F96BD6">
        <w:rPr>
          <w:rFonts w:eastAsia="Times New Roman"/>
          <w:i/>
          <w:iCs/>
          <w:color w:val="000000"/>
          <w:sz w:val="24"/>
          <w:szCs w:val="24"/>
        </w:rPr>
        <w:t>his</w:t>
      </w:r>
      <w:r w:rsidRPr="00F96BD6">
        <w:rPr>
          <w:i/>
          <w:iCs/>
          <w:color w:val="000000"/>
        </w:rPr>
        <w:t> has been my best agricultural investment ever</w:t>
      </w:r>
      <w:r>
        <w:rPr>
          <w:color w:val="000000"/>
        </w:rPr>
        <w:t xml:space="preserve">!” </w:t>
      </w:r>
      <w:r w:rsidR="00554DF4">
        <w:rPr>
          <w:color w:val="000000"/>
        </w:rPr>
        <w:t>C. Benhoff, Virginia</w:t>
      </w:r>
    </w:p>
    <w:p w14:paraId="046234F6" w14:textId="666C7BC7" w:rsidR="00747A61" w:rsidRDefault="00747A61">
      <w:pPr>
        <w:rPr>
          <w:rFonts w:cstheme="minorHAnsi"/>
          <w:color w:val="1C1D1E"/>
        </w:rPr>
      </w:pPr>
      <w:r>
        <w:rPr>
          <w:rFonts w:cstheme="minorHAnsi"/>
          <w:color w:val="1C1D1E"/>
        </w:rPr>
        <w:t>Savannas in the East can be dominated by one or several tree species including oak</w:t>
      </w:r>
      <w:r w:rsidR="00211F22">
        <w:rPr>
          <w:rFonts w:cstheme="minorHAnsi"/>
          <w:color w:val="1C1D1E"/>
        </w:rPr>
        <w:t xml:space="preserve">-hickory through </w:t>
      </w:r>
      <w:r w:rsidR="00B725E6">
        <w:rPr>
          <w:rFonts w:cstheme="minorHAnsi"/>
          <w:color w:val="1C1D1E"/>
        </w:rPr>
        <w:t>the Midwest</w:t>
      </w:r>
      <w:r w:rsidR="00211F22">
        <w:rPr>
          <w:rFonts w:cstheme="minorHAnsi"/>
          <w:color w:val="1C1D1E"/>
        </w:rPr>
        <w:t xml:space="preserve"> and into the Northeast</w:t>
      </w:r>
      <w:r w:rsidR="00B725E6">
        <w:rPr>
          <w:rFonts w:cstheme="minorHAnsi"/>
          <w:color w:val="1C1D1E"/>
        </w:rPr>
        <w:t>,</w:t>
      </w:r>
      <w:r>
        <w:rPr>
          <w:rFonts w:cstheme="minorHAnsi"/>
          <w:color w:val="1C1D1E"/>
        </w:rPr>
        <w:t xml:space="preserve"> and several pine species</w:t>
      </w:r>
      <w:r w:rsidR="00B725E6">
        <w:rPr>
          <w:rFonts w:cstheme="minorHAnsi"/>
          <w:color w:val="1C1D1E"/>
        </w:rPr>
        <w:t>,</w:t>
      </w:r>
      <w:r>
        <w:rPr>
          <w:rFonts w:cstheme="minorHAnsi"/>
          <w:color w:val="1C1D1E"/>
        </w:rPr>
        <w:t xml:space="preserve"> predominantly longleaf pine</w:t>
      </w:r>
      <w:r w:rsidR="00857BAF">
        <w:rPr>
          <w:rFonts w:cstheme="minorHAnsi"/>
          <w:color w:val="1C1D1E"/>
        </w:rPr>
        <w:t xml:space="preserve"> (</w:t>
      </w:r>
      <w:r w:rsidR="00857BAF" w:rsidRPr="00857BAF">
        <w:rPr>
          <w:rFonts w:cstheme="minorHAnsi"/>
          <w:i/>
          <w:iCs/>
          <w:color w:val="1C1D1E"/>
        </w:rPr>
        <w:t>Pinus palustris</w:t>
      </w:r>
      <w:r w:rsidR="00857BAF">
        <w:rPr>
          <w:rFonts w:cstheme="minorHAnsi"/>
          <w:color w:val="1C1D1E"/>
        </w:rPr>
        <w:t>)</w:t>
      </w:r>
      <w:r>
        <w:rPr>
          <w:rFonts w:cstheme="minorHAnsi"/>
          <w:color w:val="1C1D1E"/>
        </w:rPr>
        <w:t xml:space="preserve"> in the Southeast. WLFW will focus on establishing more </w:t>
      </w:r>
      <w:r w:rsidR="00211F22">
        <w:rPr>
          <w:rFonts w:cstheme="minorHAnsi"/>
          <w:color w:val="1C1D1E"/>
        </w:rPr>
        <w:t>open</w:t>
      </w:r>
      <w:r>
        <w:rPr>
          <w:rFonts w:cstheme="minorHAnsi"/>
          <w:color w:val="1C1D1E"/>
        </w:rPr>
        <w:t xml:space="preserve"> canopies in </w:t>
      </w:r>
      <w:r w:rsidR="003B3095">
        <w:rPr>
          <w:rFonts w:cstheme="minorHAnsi"/>
          <w:color w:val="1C1D1E"/>
        </w:rPr>
        <w:t>unmanaged sites</w:t>
      </w:r>
      <w:r>
        <w:rPr>
          <w:rFonts w:cstheme="minorHAnsi"/>
          <w:color w:val="1C1D1E"/>
        </w:rPr>
        <w:t xml:space="preserve"> using </w:t>
      </w:r>
      <w:r w:rsidR="00857BAF">
        <w:rPr>
          <w:rFonts w:cstheme="minorHAnsi"/>
          <w:color w:val="1C1D1E"/>
        </w:rPr>
        <w:t xml:space="preserve">predominantly </w:t>
      </w:r>
      <w:r>
        <w:rPr>
          <w:rFonts w:cstheme="minorHAnsi"/>
          <w:color w:val="1C1D1E"/>
        </w:rPr>
        <w:t>prescribed burning</w:t>
      </w:r>
      <w:r w:rsidR="00857BAF">
        <w:rPr>
          <w:rFonts w:cstheme="minorHAnsi"/>
          <w:color w:val="1C1D1E"/>
        </w:rPr>
        <w:t xml:space="preserve"> and</w:t>
      </w:r>
      <w:r>
        <w:rPr>
          <w:rFonts w:cstheme="minorHAnsi"/>
          <w:color w:val="1C1D1E"/>
        </w:rPr>
        <w:t xml:space="preserve"> </w:t>
      </w:r>
      <w:r w:rsidR="00857BAF">
        <w:rPr>
          <w:rFonts w:cstheme="minorHAnsi"/>
          <w:color w:val="1C1D1E"/>
        </w:rPr>
        <w:t xml:space="preserve">timber thinning </w:t>
      </w:r>
      <w:r w:rsidR="00211F22">
        <w:rPr>
          <w:rFonts w:cstheme="minorHAnsi"/>
          <w:color w:val="1C1D1E"/>
        </w:rPr>
        <w:t>plus</w:t>
      </w:r>
      <w:r w:rsidR="00857BAF">
        <w:rPr>
          <w:rFonts w:cstheme="minorHAnsi"/>
          <w:color w:val="1C1D1E"/>
        </w:rPr>
        <w:t xml:space="preserve"> several conservation practices </w:t>
      </w:r>
      <w:r w:rsidR="00CA79FB">
        <w:rPr>
          <w:rFonts w:cstheme="minorHAnsi"/>
          <w:color w:val="1C1D1E"/>
        </w:rPr>
        <w:t xml:space="preserve">that </w:t>
      </w:r>
      <w:r w:rsidR="00857BAF">
        <w:rPr>
          <w:rFonts w:cstheme="minorHAnsi"/>
          <w:color w:val="1C1D1E"/>
        </w:rPr>
        <w:t>will focus on understory management for wildlife</w:t>
      </w:r>
      <w:r w:rsidR="00CA79FB">
        <w:rPr>
          <w:rFonts w:cstheme="minorHAnsi"/>
          <w:color w:val="1C1D1E"/>
        </w:rPr>
        <w:t xml:space="preserve"> and improved timber production</w:t>
      </w:r>
      <w:r w:rsidR="00857BAF">
        <w:rPr>
          <w:rFonts w:cstheme="minorHAnsi"/>
          <w:color w:val="1C1D1E"/>
        </w:rPr>
        <w:t xml:space="preserve">. Details are discussed </w:t>
      </w:r>
      <w:r w:rsidR="00211F22">
        <w:rPr>
          <w:rFonts w:cstheme="minorHAnsi"/>
          <w:color w:val="1C1D1E"/>
        </w:rPr>
        <w:t xml:space="preserve">under the </w:t>
      </w:r>
      <w:r w:rsidR="00211F22" w:rsidRPr="00211F22">
        <w:rPr>
          <w:rFonts w:cstheme="minorHAnsi"/>
          <w:b/>
          <w:bCs/>
          <w:color w:val="1C1D1E"/>
        </w:rPr>
        <w:t xml:space="preserve">Altered Disturbance Regimes </w:t>
      </w:r>
      <w:r w:rsidR="00211F22">
        <w:rPr>
          <w:rFonts w:cstheme="minorHAnsi"/>
          <w:color w:val="1C1D1E"/>
        </w:rPr>
        <w:t xml:space="preserve">and </w:t>
      </w:r>
      <w:r w:rsidR="00211F22" w:rsidRPr="00211F22">
        <w:rPr>
          <w:rFonts w:cstheme="minorHAnsi"/>
          <w:b/>
          <w:bCs/>
          <w:color w:val="1C1D1E"/>
        </w:rPr>
        <w:t>Invasive Species</w:t>
      </w:r>
      <w:r w:rsidR="00211F22">
        <w:rPr>
          <w:rFonts w:cstheme="minorHAnsi"/>
          <w:color w:val="1C1D1E"/>
        </w:rPr>
        <w:t xml:space="preserve"> sections below.</w:t>
      </w:r>
      <w:r w:rsidR="005507E2">
        <w:rPr>
          <w:rFonts w:cstheme="minorHAnsi"/>
          <w:color w:val="1C1D1E"/>
        </w:rPr>
        <w:t xml:space="preserve"> </w:t>
      </w:r>
    </w:p>
    <w:p w14:paraId="5581D3EF" w14:textId="08D10DD0" w:rsidR="007E4CDE" w:rsidRDefault="00D673BF">
      <w:pPr>
        <w:rPr>
          <w:rFonts w:cstheme="minorHAnsi"/>
          <w:color w:val="1C1D1E"/>
        </w:rPr>
      </w:pPr>
      <w:r>
        <w:rPr>
          <w:noProof/>
        </w:rPr>
        <w:drawing>
          <wp:inline distT="0" distB="0" distL="0" distR="0" wp14:anchorId="6C828C40" wp14:editId="3D7C838D">
            <wp:extent cx="2768769" cy="36893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78505" cy="3702323"/>
                    </a:xfrm>
                    <a:prstGeom prst="rect">
                      <a:avLst/>
                    </a:prstGeom>
                    <a:noFill/>
                    <a:ln>
                      <a:noFill/>
                    </a:ln>
                  </pic:spPr>
                </pic:pic>
              </a:graphicData>
            </a:graphic>
          </wp:inline>
        </w:drawing>
      </w:r>
      <w:r w:rsidR="007E4CDE">
        <w:rPr>
          <w:noProof/>
        </w:rPr>
        <w:drawing>
          <wp:inline distT="0" distB="0" distL="0" distR="0" wp14:anchorId="0A5FBEE9" wp14:editId="58A862A8">
            <wp:extent cx="2768600" cy="3691467"/>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88307" cy="3717743"/>
                    </a:xfrm>
                    <a:prstGeom prst="rect">
                      <a:avLst/>
                    </a:prstGeom>
                    <a:noFill/>
                    <a:ln>
                      <a:noFill/>
                    </a:ln>
                  </pic:spPr>
                </pic:pic>
              </a:graphicData>
            </a:graphic>
          </wp:inline>
        </w:drawing>
      </w:r>
    </w:p>
    <w:p w14:paraId="21823974" w14:textId="6533B2FB" w:rsidR="000C22A9" w:rsidRPr="000C22A9" w:rsidRDefault="000C22A9" w:rsidP="005E10A7">
      <w:pPr>
        <w:rPr>
          <w:b/>
          <w:bCs/>
        </w:rPr>
      </w:pPr>
      <w:r w:rsidRPr="000C22A9">
        <w:rPr>
          <w:b/>
          <w:bCs/>
        </w:rPr>
        <w:t>BEFORE</w:t>
      </w:r>
      <w:r w:rsidRPr="000C22A9">
        <w:rPr>
          <w:b/>
          <w:bCs/>
        </w:rPr>
        <w:tab/>
      </w:r>
      <w:r w:rsidRPr="000C22A9">
        <w:rPr>
          <w:b/>
          <w:bCs/>
        </w:rPr>
        <w:tab/>
      </w:r>
      <w:r w:rsidRPr="000C22A9">
        <w:rPr>
          <w:b/>
          <w:bCs/>
        </w:rPr>
        <w:tab/>
      </w:r>
      <w:r w:rsidRPr="000C22A9">
        <w:rPr>
          <w:b/>
          <w:bCs/>
        </w:rPr>
        <w:tab/>
      </w:r>
      <w:r w:rsidRPr="000C22A9">
        <w:rPr>
          <w:b/>
          <w:bCs/>
        </w:rPr>
        <w:tab/>
      </w:r>
      <w:r w:rsidRPr="000C22A9">
        <w:rPr>
          <w:b/>
          <w:bCs/>
        </w:rPr>
        <w:tab/>
        <w:t>AFTER</w:t>
      </w:r>
    </w:p>
    <w:p w14:paraId="2BDE7D34" w14:textId="3BF5877A" w:rsidR="005E10A7" w:rsidRDefault="005E10A7" w:rsidP="005E10A7">
      <w:r>
        <w:t>“</w:t>
      </w:r>
      <w:r w:rsidRPr="005E10A7">
        <w:rPr>
          <w:i/>
          <w:iCs/>
        </w:rPr>
        <w:t>As a new landowner looking to develop a management strategy for quail and gopher tortoise, having the resources for funds and technical assistance has been most helpful. Being given a timeline specifically geared to manage my property, and knowing biologists are just a phone call away if I have questions has helped me in achieving my property goals</w:t>
      </w:r>
      <w:r>
        <w:t xml:space="preserve">.” </w:t>
      </w:r>
      <w:r w:rsidRPr="00DC27AC">
        <w:rPr>
          <w:b/>
          <w:bCs/>
        </w:rPr>
        <w:t>Mr. Busby, Georgia</w:t>
      </w:r>
      <w:r w:rsidR="0086371C">
        <w:t xml:space="preserve"> (property in pic</w:t>
      </w:r>
      <w:r w:rsidR="00D673BF">
        <w:t xml:space="preserve"> BEFORE &amp; AFTER</w:t>
      </w:r>
      <w:r w:rsidR="0086371C">
        <w:t>)</w:t>
      </w:r>
      <w:r w:rsidR="00A3155D">
        <w:t>.</w:t>
      </w:r>
    </w:p>
    <w:p w14:paraId="499F6B3F" w14:textId="2A0697CD" w:rsidR="005507E2" w:rsidRDefault="005507E2" w:rsidP="0063013E">
      <w:pPr>
        <w:autoSpaceDE w:val="0"/>
        <w:autoSpaceDN w:val="0"/>
        <w:adjustRightInd w:val="0"/>
        <w:spacing w:after="0" w:line="240" w:lineRule="auto"/>
      </w:pPr>
      <w:r>
        <w:rPr>
          <w:rFonts w:cstheme="minorHAnsi"/>
          <w:color w:val="1C1D1E"/>
        </w:rPr>
        <w:t xml:space="preserve">NRCS is providing funding support </w:t>
      </w:r>
      <w:r w:rsidR="0063013E">
        <w:rPr>
          <w:rFonts w:cstheme="minorHAnsi"/>
          <w:color w:val="1C1D1E"/>
        </w:rPr>
        <w:t xml:space="preserve">and oversight </w:t>
      </w:r>
      <w:r>
        <w:rPr>
          <w:rFonts w:cstheme="minorHAnsi"/>
          <w:color w:val="1C1D1E"/>
        </w:rPr>
        <w:t xml:space="preserve">to partners for completion of the </w:t>
      </w:r>
      <w:r w:rsidRPr="00C16450">
        <w:rPr>
          <w:rFonts w:cstheme="minorHAnsi"/>
          <w:b/>
          <w:bCs/>
          <w:color w:val="1C1D1E"/>
        </w:rPr>
        <w:t>Southeast Longleaf Element Occurrence Geodatabase</w:t>
      </w:r>
      <w:r w:rsidR="0063013E">
        <w:rPr>
          <w:rFonts w:cstheme="minorHAnsi"/>
          <w:color w:val="1C1D1E"/>
        </w:rPr>
        <w:t xml:space="preserve"> (LEO GDB). </w:t>
      </w:r>
      <w:r w:rsidR="0063013E">
        <w:rPr>
          <w:rFonts w:ascii="Calibri" w:hAnsi="Calibri" w:cs="Calibri"/>
        </w:rPr>
        <w:t>The LEO GDB project goals are to produce: 1) a comprehensive ArcGIS geodatabase that will enable states and partners to view and analyze standardized longleaf map data at multiple scales from local to range-wide, and measure longleaf acres and vegetative condition changes through time, and 2)</w:t>
      </w:r>
      <w:r w:rsidR="0063013E">
        <w:rPr>
          <w:rFonts w:ascii="Cambria" w:hAnsi="Cambria" w:cs="Cambria"/>
          <w:sz w:val="24"/>
          <w:szCs w:val="24"/>
        </w:rPr>
        <w:t xml:space="preserve"> </w:t>
      </w:r>
      <w:r w:rsidR="0063013E">
        <w:rPr>
          <w:rFonts w:ascii="Calibri" w:hAnsi="Calibri" w:cs="Calibri"/>
        </w:rPr>
        <w:t xml:space="preserve">a rapid assessment protocol and mobile app for use in field data collection where information gaps are identified. Good progress has been made toward these goals and current products are available at </w:t>
      </w:r>
      <w:hyperlink r:id="rId22" w:history="1">
        <w:r w:rsidR="0063013E">
          <w:rPr>
            <w:rStyle w:val="Hyperlink"/>
          </w:rPr>
          <w:t>Southeast Longleaf - Florida Natural Areas Inventory (fnai.org)</w:t>
        </w:r>
      </w:hyperlink>
      <w:r w:rsidR="0063013E">
        <w:t>.</w:t>
      </w:r>
      <w:r w:rsidR="00A3155D">
        <w:t xml:space="preserve"> </w:t>
      </w:r>
      <w:r w:rsidR="00DA026C">
        <w:t>The LEO GDB will support improved landscape restoration planning at scales needed to effectively and efficiently address habitat losses.</w:t>
      </w:r>
    </w:p>
    <w:p w14:paraId="31CA742C" w14:textId="5813AE71" w:rsidR="00DC27AC" w:rsidRDefault="00DC27AC" w:rsidP="0063013E">
      <w:pPr>
        <w:autoSpaceDE w:val="0"/>
        <w:autoSpaceDN w:val="0"/>
        <w:adjustRightInd w:val="0"/>
        <w:spacing w:after="0" w:line="240" w:lineRule="auto"/>
      </w:pPr>
    </w:p>
    <w:p w14:paraId="612747AC" w14:textId="77777777" w:rsidR="00DC27AC" w:rsidRDefault="00DC27AC" w:rsidP="00DC27AC">
      <w:pPr>
        <w:rPr>
          <w:rFonts w:cstheme="minorHAnsi"/>
          <w:b/>
          <w:bCs/>
          <w:color w:val="1C1D1E"/>
        </w:rPr>
      </w:pPr>
      <w:r w:rsidRPr="00977CC6">
        <w:rPr>
          <w:rFonts w:cstheme="minorHAnsi"/>
          <w:color w:val="1C1D1E"/>
        </w:rPr>
        <w:t>“</w:t>
      </w:r>
      <w:r w:rsidRPr="00977CC6">
        <w:rPr>
          <w:rFonts w:cstheme="minorHAnsi"/>
          <w:i/>
          <w:iCs/>
          <w:color w:val="1C1D1E"/>
        </w:rPr>
        <w:t>The Working Lands for Wildlife program provides vital support to private landowners who sustain 86% of the South’s more than 245 million forested acres,” said Scott Phillips, Southern Group of State Foresters (SGSF) Chair and South Carolina State Forester. “The program enables land stewards to keep forests, and key habitats, intact and healthy by helping landowners manage for forest conditions that benefit bobwhite quail and other wildlife, while also providing for economic returns</w:t>
      </w:r>
      <w:r w:rsidRPr="00977CC6">
        <w:rPr>
          <w:rFonts w:cstheme="minorHAnsi"/>
          <w:color w:val="1C1D1E"/>
        </w:rPr>
        <w:t>.”</w:t>
      </w:r>
      <w:r>
        <w:rPr>
          <w:rFonts w:cstheme="minorHAnsi"/>
          <w:color w:val="1C1D1E"/>
        </w:rPr>
        <w:t xml:space="preserve"> </w:t>
      </w:r>
      <w:r w:rsidRPr="004065CB">
        <w:rPr>
          <w:rFonts w:cstheme="minorHAnsi"/>
          <w:b/>
          <w:bCs/>
          <w:color w:val="1C1D1E"/>
        </w:rPr>
        <w:t>Chelsea Ealum, Communications Director. Southern Group of State Foresters</w:t>
      </w:r>
    </w:p>
    <w:p w14:paraId="7E78146D" w14:textId="77777777" w:rsidR="0063013E" w:rsidRDefault="0063013E" w:rsidP="0063013E">
      <w:pPr>
        <w:autoSpaceDE w:val="0"/>
        <w:autoSpaceDN w:val="0"/>
        <w:adjustRightInd w:val="0"/>
        <w:spacing w:after="0" w:line="240" w:lineRule="auto"/>
        <w:rPr>
          <w:rFonts w:cstheme="minorHAnsi"/>
          <w:color w:val="1C1D1E"/>
        </w:rPr>
      </w:pPr>
    </w:p>
    <w:p w14:paraId="040C51E8" w14:textId="7CC78934" w:rsidR="00857BAF" w:rsidRDefault="008675AA">
      <w:pPr>
        <w:rPr>
          <w:rFonts w:cstheme="minorHAnsi"/>
          <w:color w:val="1C1D1E"/>
        </w:rPr>
      </w:pPr>
      <w:r>
        <w:rPr>
          <w:rFonts w:cstheme="minorHAnsi"/>
          <w:color w:val="1C1D1E"/>
        </w:rPr>
        <w:t>P</w:t>
      </w:r>
      <w:r w:rsidR="002777F7">
        <w:rPr>
          <w:rFonts w:cstheme="minorHAnsi"/>
          <w:color w:val="1C1D1E"/>
        </w:rPr>
        <w:t>roducer</w:t>
      </w:r>
      <w:r>
        <w:rPr>
          <w:rFonts w:cstheme="minorHAnsi"/>
          <w:color w:val="1C1D1E"/>
        </w:rPr>
        <w:t xml:space="preserve"> groups representing</w:t>
      </w:r>
      <w:r w:rsidR="002B326D">
        <w:rPr>
          <w:rFonts w:cstheme="minorHAnsi"/>
          <w:color w:val="1C1D1E"/>
        </w:rPr>
        <w:t xml:space="preserve"> sorghum, </w:t>
      </w:r>
      <w:r w:rsidR="00A223FC">
        <w:rPr>
          <w:rFonts w:cstheme="minorHAnsi"/>
          <w:color w:val="1C1D1E"/>
        </w:rPr>
        <w:t xml:space="preserve">corn, soybeans, </w:t>
      </w:r>
      <w:r w:rsidR="002B326D">
        <w:rPr>
          <w:rFonts w:cstheme="minorHAnsi"/>
          <w:color w:val="1C1D1E"/>
        </w:rPr>
        <w:t xml:space="preserve">cotton, </w:t>
      </w:r>
      <w:r w:rsidR="00741078">
        <w:rPr>
          <w:rFonts w:cstheme="minorHAnsi"/>
          <w:color w:val="1C1D1E"/>
        </w:rPr>
        <w:t>peanut,</w:t>
      </w:r>
      <w:r w:rsidR="00A223FC">
        <w:rPr>
          <w:rFonts w:cstheme="minorHAnsi"/>
          <w:color w:val="1C1D1E"/>
        </w:rPr>
        <w:t xml:space="preserve"> and poultry</w:t>
      </w:r>
      <w:r w:rsidR="002777F7">
        <w:rPr>
          <w:rFonts w:cstheme="minorHAnsi"/>
          <w:color w:val="1C1D1E"/>
        </w:rPr>
        <w:t xml:space="preserve"> </w:t>
      </w:r>
      <w:r w:rsidR="00857BAF">
        <w:rPr>
          <w:rFonts w:cstheme="minorHAnsi"/>
          <w:color w:val="1C1D1E"/>
        </w:rPr>
        <w:t xml:space="preserve">are </w:t>
      </w:r>
      <w:r w:rsidR="00A223FC">
        <w:rPr>
          <w:rFonts w:cstheme="minorHAnsi"/>
          <w:color w:val="1C1D1E"/>
        </w:rPr>
        <w:t>all supporting</w:t>
      </w:r>
      <w:r w:rsidR="00857BAF">
        <w:rPr>
          <w:rFonts w:cstheme="minorHAnsi"/>
          <w:color w:val="1C1D1E"/>
        </w:rPr>
        <w:t xml:space="preserve"> this initiative and its efforts to employ conservation practices on </w:t>
      </w:r>
      <w:r w:rsidR="005743FC">
        <w:rPr>
          <w:rFonts w:cstheme="minorHAnsi"/>
          <w:color w:val="1C1D1E"/>
        </w:rPr>
        <w:t xml:space="preserve">marginal cropland </w:t>
      </w:r>
      <w:r w:rsidR="00857BAF">
        <w:rPr>
          <w:rFonts w:cstheme="minorHAnsi"/>
          <w:color w:val="1C1D1E"/>
        </w:rPr>
        <w:t xml:space="preserve">or adjacent to </w:t>
      </w:r>
      <w:r w:rsidR="005743FC">
        <w:rPr>
          <w:rFonts w:cstheme="minorHAnsi"/>
          <w:color w:val="1C1D1E"/>
        </w:rPr>
        <w:t xml:space="preserve">fields </w:t>
      </w:r>
      <w:r w:rsidR="00857BAF">
        <w:rPr>
          <w:rFonts w:cstheme="minorHAnsi"/>
          <w:color w:val="1C1D1E"/>
        </w:rPr>
        <w:t xml:space="preserve">to enhance habitat connectivity such as </w:t>
      </w:r>
      <w:r w:rsidR="00C56F73">
        <w:rPr>
          <w:rFonts w:cstheme="minorHAnsi"/>
          <w:color w:val="1C1D1E"/>
        </w:rPr>
        <w:t xml:space="preserve">field borders, </w:t>
      </w:r>
      <w:r w:rsidR="003406B9">
        <w:rPr>
          <w:rFonts w:cstheme="minorHAnsi"/>
          <w:color w:val="1C1D1E"/>
        </w:rPr>
        <w:t xml:space="preserve">conservation cover, </w:t>
      </w:r>
      <w:r w:rsidR="00857BAF">
        <w:rPr>
          <w:rFonts w:cstheme="minorHAnsi"/>
          <w:color w:val="1C1D1E"/>
        </w:rPr>
        <w:t xml:space="preserve">hedgerow </w:t>
      </w:r>
      <w:r w:rsidR="00857BAF" w:rsidRPr="005743FC">
        <w:rPr>
          <w:rFonts w:cstheme="minorHAnsi"/>
          <w:color w:val="1C1D1E"/>
        </w:rPr>
        <w:t xml:space="preserve">plantings, </w:t>
      </w:r>
      <w:r w:rsidR="003406B9" w:rsidRPr="005743FC">
        <w:rPr>
          <w:rFonts w:cstheme="minorHAnsi"/>
          <w:color w:val="1C1D1E"/>
        </w:rPr>
        <w:t xml:space="preserve">and </w:t>
      </w:r>
      <w:r w:rsidR="00857BAF" w:rsidRPr="005743FC">
        <w:rPr>
          <w:rFonts w:cstheme="minorHAnsi"/>
          <w:color w:val="1C1D1E"/>
        </w:rPr>
        <w:t>early</w:t>
      </w:r>
      <w:r w:rsidR="00857BAF">
        <w:rPr>
          <w:rFonts w:cstheme="minorHAnsi"/>
          <w:color w:val="1C1D1E"/>
        </w:rPr>
        <w:t xml:space="preserve"> successional </w:t>
      </w:r>
      <w:r w:rsidR="00857BAF" w:rsidRPr="005743FC">
        <w:rPr>
          <w:rFonts w:cstheme="minorHAnsi"/>
          <w:color w:val="1C1D1E"/>
        </w:rPr>
        <w:t>habitat establishment</w:t>
      </w:r>
      <w:r w:rsidR="005F46A7">
        <w:rPr>
          <w:rFonts w:cstheme="minorHAnsi"/>
          <w:color w:val="1C1D1E"/>
        </w:rPr>
        <w:t xml:space="preserve">. </w:t>
      </w:r>
      <w:r w:rsidR="005C7722" w:rsidRPr="005743FC">
        <w:rPr>
          <w:rFonts w:cstheme="minorHAnsi"/>
          <w:color w:val="1C1D1E"/>
        </w:rPr>
        <w:t>In</w:t>
      </w:r>
      <w:r w:rsidR="005C7722">
        <w:rPr>
          <w:rFonts w:cstheme="minorHAnsi"/>
          <w:color w:val="1C1D1E"/>
        </w:rPr>
        <w:t xml:space="preserve"> addition, red</w:t>
      </w:r>
      <w:r w:rsidR="00857BAF">
        <w:rPr>
          <w:rFonts w:cstheme="minorHAnsi"/>
          <w:color w:val="1C1D1E"/>
        </w:rPr>
        <w:t xml:space="preserve">uced tillage will </w:t>
      </w:r>
      <w:r w:rsidR="003406B9">
        <w:rPr>
          <w:rFonts w:cstheme="minorHAnsi"/>
          <w:color w:val="1C1D1E"/>
        </w:rPr>
        <w:t>control</w:t>
      </w:r>
      <w:r w:rsidR="00857BAF">
        <w:rPr>
          <w:rFonts w:cstheme="minorHAnsi"/>
          <w:color w:val="1C1D1E"/>
        </w:rPr>
        <w:t xml:space="preserve"> erosion, improve water quality and soil health, and retain moisture</w:t>
      </w:r>
      <w:r w:rsidR="005C7722">
        <w:rPr>
          <w:rFonts w:cstheme="minorHAnsi"/>
          <w:color w:val="1C1D1E"/>
        </w:rPr>
        <w:t>.</w:t>
      </w:r>
      <w:r w:rsidR="003406B9">
        <w:rPr>
          <w:rFonts w:cstheme="minorHAnsi"/>
          <w:color w:val="1C1D1E"/>
        </w:rPr>
        <w:t xml:space="preserve"> </w:t>
      </w:r>
      <w:r w:rsidR="009C24EF">
        <w:rPr>
          <w:rFonts w:cstheme="minorHAnsi"/>
          <w:color w:val="1C1D1E"/>
        </w:rPr>
        <w:t xml:space="preserve">Through Quail Forever, WLFW will begin hiring precision ag specialists in 2022 who will work with farmers to calculate the cost-benefit of continuing to farm marginal lands and suggest wildlife-friendly alternatives. In addition, WLFW is funding a range-wide assessment of precision ag and economic variables to identify areas of the country where there are concentrations of marginal ag land with the intent of providing more support to farmers in those areas. </w:t>
      </w:r>
      <w:r w:rsidR="003406B9">
        <w:rPr>
          <w:rFonts w:cstheme="minorHAnsi"/>
          <w:color w:val="1C1D1E"/>
        </w:rPr>
        <w:t>Because habitat connectivity is a key issue in the decline of many species, and especially species</w:t>
      </w:r>
      <w:r w:rsidR="006A20C0">
        <w:rPr>
          <w:rFonts w:cstheme="minorHAnsi"/>
          <w:color w:val="1C1D1E"/>
        </w:rPr>
        <w:t xml:space="preserve"> that have smaller home ranges</w:t>
      </w:r>
      <w:r w:rsidR="003406B9">
        <w:rPr>
          <w:rFonts w:cstheme="minorHAnsi"/>
          <w:color w:val="1C1D1E"/>
        </w:rPr>
        <w:t xml:space="preserve">, </w:t>
      </w:r>
      <w:r w:rsidR="009C24EF">
        <w:rPr>
          <w:rFonts w:cstheme="minorHAnsi"/>
          <w:color w:val="1C1D1E"/>
        </w:rPr>
        <w:t xml:space="preserve">the participation of </w:t>
      </w:r>
      <w:r w:rsidR="003406B9">
        <w:rPr>
          <w:rFonts w:cstheme="minorHAnsi"/>
          <w:color w:val="1C1D1E"/>
        </w:rPr>
        <w:t>row crop farmer</w:t>
      </w:r>
      <w:r w:rsidR="009C24EF">
        <w:rPr>
          <w:rFonts w:cstheme="minorHAnsi"/>
          <w:color w:val="1C1D1E"/>
        </w:rPr>
        <w:t xml:space="preserve">s </w:t>
      </w:r>
      <w:r w:rsidR="003406B9">
        <w:rPr>
          <w:rFonts w:cstheme="minorHAnsi"/>
          <w:color w:val="1C1D1E"/>
        </w:rPr>
        <w:t>will be critical to the success of the partnership.</w:t>
      </w:r>
      <w:r w:rsidR="00A30DEF">
        <w:rPr>
          <w:rFonts w:cstheme="minorHAnsi"/>
          <w:color w:val="1C1D1E"/>
        </w:rPr>
        <w:t xml:space="preserve"> </w:t>
      </w:r>
    </w:p>
    <w:p w14:paraId="481F1040" w14:textId="7048BF96" w:rsidR="00D14014" w:rsidRDefault="00D14014">
      <w:pPr>
        <w:rPr>
          <w:rFonts w:cstheme="minorHAnsi"/>
          <w:color w:val="1C1D1E"/>
        </w:rPr>
      </w:pPr>
      <w:r>
        <w:rPr>
          <w:noProof/>
        </w:rPr>
        <w:drawing>
          <wp:inline distT="0" distB="0" distL="0" distR="0" wp14:anchorId="310F7DC4" wp14:editId="0811C948">
            <wp:extent cx="5943600" cy="1320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943600" cy="1320800"/>
                    </a:xfrm>
                    <a:prstGeom prst="rect">
                      <a:avLst/>
                    </a:prstGeom>
                    <a:noFill/>
                    <a:ln>
                      <a:noFill/>
                    </a:ln>
                  </pic:spPr>
                </pic:pic>
              </a:graphicData>
            </a:graphic>
          </wp:inline>
        </w:drawing>
      </w:r>
    </w:p>
    <w:p w14:paraId="3BE54ADB" w14:textId="6DC6F8CD" w:rsidR="00367E16" w:rsidRDefault="00E61BAC">
      <w:pPr>
        <w:rPr>
          <w:rFonts w:cstheme="minorHAnsi"/>
          <w:b/>
          <w:bCs/>
          <w:color w:val="1C1D1E"/>
        </w:rPr>
      </w:pPr>
      <w:r>
        <w:rPr>
          <w:rFonts w:eastAsia="Times New Roman"/>
          <w:noProof/>
        </w:rPr>
        <w:drawing>
          <wp:inline distT="0" distB="0" distL="0" distR="0" wp14:anchorId="3E7203A9" wp14:editId="4E7BFBF8">
            <wp:extent cx="5943600" cy="3962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r:link="rId26"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371E36E" w14:textId="6F54A2E2" w:rsidR="00A51F57" w:rsidRPr="007D73C2" w:rsidRDefault="00A51F57" w:rsidP="007D73C2">
      <w:pPr>
        <w:rPr>
          <w:rFonts w:eastAsia="Times New Roman"/>
          <w:b/>
          <w:bCs/>
        </w:rPr>
      </w:pPr>
      <w:r w:rsidRPr="00A51F57">
        <w:rPr>
          <w:rFonts w:eastAsia="Times New Roman"/>
          <w:i/>
          <w:iCs/>
        </w:rPr>
        <w:t>Sorghum’s relationship with upland birds is unique and creates mutually beneficial opportunities for both wildlife conservation and farm profitability. These benefits present an ideal opportunity for strategic and targeted conservation efforts on working lands that can help maximize land productivity - both in terms of yields and dollars as well as in supporting ecosystem services</w:t>
      </w:r>
      <w:r>
        <w:rPr>
          <w:rFonts w:eastAsia="Times New Roman"/>
        </w:rPr>
        <w:t>.</w:t>
      </w:r>
      <w:r w:rsidR="007D73C2">
        <w:rPr>
          <w:rFonts w:eastAsia="Times New Roman"/>
        </w:rPr>
        <w:t xml:space="preserve"> </w:t>
      </w:r>
      <w:r w:rsidR="007D73C2" w:rsidRPr="007D73C2">
        <w:rPr>
          <w:rFonts w:eastAsia="Times New Roman"/>
        </w:rPr>
        <w:t xml:space="preserve"> </w:t>
      </w:r>
      <w:r w:rsidR="007D73C2" w:rsidRPr="007D73C2">
        <w:rPr>
          <w:rFonts w:eastAsia="Times New Roman"/>
          <w:b/>
          <w:bCs/>
        </w:rPr>
        <w:t>Kira Everhart-Valentin</w:t>
      </w:r>
      <w:r w:rsidR="007D73C2" w:rsidRPr="007D73C2">
        <w:rPr>
          <w:rFonts w:eastAsia="Times New Roman"/>
          <w:b/>
          <w:bCs/>
        </w:rPr>
        <w:t xml:space="preserve">, </w:t>
      </w:r>
      <w:r w:rsidR="007D73C2" w:rsidRPr="007D73C2">
        <w:rPr>
          <w:rFonts w:eastAsia="Times New Roman"/>
          <w:b/>
          <w:bCs/>
        </w:rPr>
        <w:t>Sustainability Director</w:t>
      </w:r>
      <w:r w:rsidR="007D73C2" w:rsidRPr="007D73C2">
        <w:rPr>
          <w:rFonts w:eastAsia="Times New Roman"/>
          <w:b/>
          <w:bCs/>
        </w:rPr>
        <w:t xml:space="preserve">, </w:t>
      </w:r>
      <w:r w:rsidR="007D73C2" w:rsidRPr="007D73C2">
        <w:rPr>
          <w:rFonts w:eastAsia="Times New Roman"/>
          <w:b/>
          <w:bCs/>
        </w:rPr>
        <w:t>United Sorghum Checkoff Program</w:t>
      </w:r>
    </w:p>
    <w:p w14:paraId="6C93B025" w14:textId="2254DE10" w:rsidR="00493E59" w:rsidRDefault="00493E59" w:rsidP="00493E59">
      <w:pPr>
        <w:rPr>
          <w:rFonts w:cstheme="minorHAnsi"/>
          <w:color w:val="1C1D1E"/>
        </w:rPr>
      </w:pPr>
      <w:r>
        <w:rPr>
          <w:rFonts w:cstheme="minorHAnsi"/>
          <w:color w:val="1C1D1E"/>
        </w:rPr>
        <w:t xml:space="preserve">WLFW will </w:t>
      </w:r>
      <w:r w:rsidR="00B9155B">
        <w:rPr>
          <w:rFonts w:cstheme="minorHAnsi"/>
          <w:color w:val="1C1D1E"/>
        </w:rPr>
        <w:t xml:space="preserve">also </w:t>
      </w:r>
      <w:r>
        <w:rPr>
          <w:rFonts w:cstheme="minorHAnsi"/>
          <w:color w:val="1C1D1E"/>
        </w:rPr>
        <w:t>promote conservation practices and program options that offer financial alternatives to landowners. Among these will be increased availability of the Agricultural Conservation Easement Program to reimburse willing landowners for either 30-year or perpetual easements and expanded use of the Conservation Stewardship Program to reward landowners who demonstrate good stewardship of their lands with incentive payments.</w:t>
      </w:r>
    </w:p>
    <w:p w14:paraId="79A27DE4" w14:textId="66758F45" w:rsidR="00C77287" w:rsidRPr="005805E6" w:rsidRDefault="00C77287">
      <w:pPr>
        <w:rPr>
          <w:rFonts w:cstheme="minorHAnsi"/>
          <w:b/>
          <w:bCs/>
          <w:color w:val="1C1D1E"/>
        </w:rPr>
      </w:pPr>
      <w:r w:rsidRPr="005805E6">
        <w:rPr>
          <w:rFonts w:cstheme="minorHAnsi"/>
          <w:b/>
          <w:bCs/>
          <w:color w:val="1C1D1E"/>
        </w:rPr>
        <w:t>Climate Change</w:t>
      </w:r>
    </w:p>
    <w:p w14:paraId="01FD4074" w14:textId="4BEAB966" w:rsidR="00D360C7" w:rsidRDefault="00B435F5">
      <w:pPr>
        <w:rPr>
          <w:rFonts w:cstheme="minorHAnsi"/>
          <w:color w:val="1C1D1E"/>
        </w:rPr>
      </w:pPr>
      <w:r>
        <w:rPr>
          <w:rFonts w:cstheme="minorHAnsi"/>
          <w:color w:val="1C1D1E"/>
        </w:rPr>
        <w:t xml:space="preserve">Mawdsley et al (2009) found that addressing climate change was less an issue of developing new conservation </w:t>
      </w:r>
      <w:r w:rsidR="00ED6828">
        <w:rPr>
          <w:rFonts w:cstheme="minorHAnsi"/>
          <w:color w:val="1C1D1E"/>
        </w:rPr>
        <w:t>practices</w:t>
      </w:r>
      <w:r>
        <w:rPr>
          <w:rFonts w:cstheme="minorHAnsi"/>
          <w:color w:val="1C1D1E"/>
        </w:rPr>
        <w:t xml:space="preserve"> and more one of targeting </w:t>
      </w:r>
      <w:r w:rsidR="00153ADA">
        <w:rPr>
          <w:rFonts w:cstheme="minorHAnsi"/>
          <w:color w:val="1C1D1E"/>
        </w:rPr>
        <w:t>creative</w:t>
      </w:r>
      <w:r>
        <w:rPr>
          <w:rFonts w:cstheme="minorHAnsi"/>
          <w:color w:val="1C1D1E"/>
        </w:rPr>
        <w:t xml:space="preserve"> approaches to the most vulnerable landscapes and species. </w:t>
      </w:r>
      <w:r w:rsidR="00153ADA">
        <w:rPr>
          <w:rFonts w:cstheme="minorHAnsi"/>
          <w:color w:val="1C1D1E"/>
        </w:rPr>
        <w:t>“</w:t>
      </w:r>
      <w:r w:rsidR="00153ADA" w:rsidRPr="00153ADA">
        <w:rPr>
          <w:rFonts w:cstheme="minorHAnsi"/>
          <w:i/>
          <w:iCs/>
          <w:color w:val="1C1D1E"/>
        </w:rPr>
        <w:t>Although our review indicates natural resource managers already have many tools that can be used to address climate-change effects, managers will likely need to apply these tools in novel and innovative ways to meet the unprecedented challenges posed by climate change</w:t>
      </w:r>
      <w:r w:rsidR="00153ADA" w:rsidRPr="00153ADA">
        <w:rPr>
          <w:rFonts w:cstheme="minorHAnsi"/>
          <w:color w:val="1C1D1E"/>
        </w:rPr>
        <w:t>.</w:t>
      </w:r>
      <w:r w:rsidR="00153ADA">
        <w:rPr>
          <w:rFonts w:cstheme="minorHAnsi"/>
          <w:color w:val="1C1D1E"/>
        </w:rPr>
        <w:t xml:space="preserve">” </w:t>
      </w:r>
      <w:r w:rsidR="003406B9">
        <w:rPr>
          <w:rFonts w:cstheme="minorHAnsi"/>
          <w:color w:val="1C1D1E"/>
        </w:rPr>
        <w:t xml:space="preserve">WLFW is participating on a team of NRCS experts assessing the contributions of the agency’s over 400 conservation practices </w:t>
      </w:r>
      <w:r w:rsidR="00DE31AB">
        <w:rPr>
          <w:rFonts w:cstheme="minorHAnsi"/>
          <w:color w:val="1C1D1E"/>
        </w:rPr>
        <w:t>from our Field Office Technical Guide (</w:t>
      </w:r>
      <w:hyperlink r:id="rId27" w:history="1">
        <w:r w:rsidR="00DE31AB">
          <w:rPr>
            <w:rStyle w:val="Hyperlink"/>
          </w:rPr>
          <w:t>Field Office Technical Guide (FOTG) | NRCS (usda.gov)</w:t>
        </w:r>
      </w:hyperlink>
      <w:r w:rsidR="00DE31AB">
        <w:t xml:space="preserve">) </w:t>
      </w:r>
      <w:r w:rsidR="003406B9">
        <w:rPr>
          <w:rFonts w:cstheme="minorHAnsi"/>
          <w:color w:val="1C1D1E"/>
        </w:rPr>
        <w:t xml:space="preserve">for reducing greenhouse gases and </w:t>
      </w:r>
      <w:r w:rsidR="00DE31AB">
        <w:rPr>
          <w:rFonts w:cstheme="minorHAnsi"/>
          <w:color w:val="1C1D1E"/>
        </w:rPr>
        <w:t>implementing</w:t>
      </w:r>
      <w:r w:rsidR="003406B9">
        <w:rPr>
          <w:rFonts w:cstheme="minorHAnsi"/>
          <w:color w:val="1C1D1E"/>
        </w:rPr>
        <w:t xml:space="preserve"> climate adaptation measures. </w:t>
      </w:r>
      <w:r>
        <w:rPr>
          <w:rFonts w:cstheme="minorHAnsi"/>
          <w:color w:val="1C1D1E"/>
        </w:rPr>
        <w:t xml:space="preserve">The intent will then </w:t>
      </w:r>
      <w:r w:rsidR="00152B93">
        <w:rPr>
          <w:rFonts w:cstheme="minorHAnsi"/>
          <w:color w:val="1C1D1E"/>
        </w:rPr>
        <w:t xml:space="preserve">be to </w:t>
      </w:r>
      <w:r>
        <w:rPr>
          <w:rFonts w:cstheme="minorHAnsi"/>
          <w:color w:val="1C1D1E"/>
        </w:rPr>
        <w:t>focus specific Farm Bill conservation practices to priority geographies across the country.</w:t>
      </w:r>
      <w:r w:rsidR="001A48C2">
        <w:rPr>
          <w:rFonts w:cstheme="minorHAnsi"/>
          <w:color w:val="1C1D1E"/>
        </w:rPr>
        <w:t xml:space="preserve"> NRCS has completed identification of </w:t>
      </w:r>
      <w:r w:rsidR="00AF1552">
        <w:rPr>
          <w:rFonts w:cstheme="minorHAnsi"/>
          <w:color w:val="1C1D1E"/>
        </w:rPr>
        <w:t xml:space="preserve">twenty-seven </w:t>
      </w:r>
      <w:r w:rsidR="001A48C2">
        <w:rPr>
          <w:rFonts w:cstheme="minorHAnsi"/>
          <w:color w:val="1C1D1E"/>
        </w:rPr>
        <w:t xml:space="preserve">conservation practices that mitigate greenhouse gas </w:t>
      </w:r>
      <w:r w:rsidR="00AF1552">
        <w:rPr>
          <w:rFonts w:cstheme="minorHAnsi"/>
          <w:color w:val="1C1D1E"/>
        </w:rPr>
        <w:t xml:space="preserve">(GHG) </w:t>
      </w:r>
      <w:r w:rsidR="001A48C2">
        <w:rPr>
          <w:rFonts w:cstheme="minorHAnsi"/>
          <w:color w:val="1C1D1E"/>
        </w:rPr>
        <w:t>emissions, and launched a focused sign-up for those practices in FY21. This effort will be expanded in future years, and work is underway to id</w:t>
      </w:r>
      <w:r w:rsidR="00D360C7">
        <w:rPr>
          <w:rFonts w:cstheme="minorHAnsi"/>
          <w:color w:val="1C1D1E"/>
        </w:rPr>
        <w:t xml:space="preserve">entify a list of conservation practices that best support climate adaptation as well. </w:t>
      </w:r>
    </w:p>
    <w:p w14:paraId="5F909946" w14:textId="0598B107" w:rsidR="006F3CB8" w:rsidRDefault="00282C9A">
      <w:r>
        <w:rPr>
          <w:rFonts w:cstheme="minorHAnsi"/>
          <w:color w:val="1C1D1E"/>
        </w:rPr>
        <w:t xml:space="preserve">As our sophistication within the agriculture </w:t>
      </w:r>
      <w:r w:rsidR="00233E5A">
        <w:rPr>
          <w:rFonts w:cstheme="minorHAnsi"/>
          <w:color w:val="1C1D1E"/>
        </w:rPr>
        <w:t xml:space="preserve">and conservation </w:t>
      </w:r>
      <w:r>
        <w:rPr>
          <w:rFonts w:cstheme="minorHAnsi"/>
          <w:color w:val="1C1D1E"/>
        </w:rPr>
        <w:t>communities grows, p</w:t>
      </w:r>
      <w:r w:rsidR="006828DF">
        <w:rPr>
          <w:rFonts w:cstheme="minorHAnsi"/>
          <w:color w:val="1C1D1E"/>
        </w:rPr>
        <w:t xml:space="preserve">rioritization of climate adaptation measures </w:t>
      </w:r>
      <w:r w:rsidR="002611C5">
        <w:rPr>
          <w:rFonts w:cstheme="minorHAnsi"/>
          <w:color w:val="1C1D1E"/>
        </w:rPr>
        <w:t>sh</w:t>
      </w:r>
      <w:r w:rsidR="006828DF">
        <w:rPr>
          <w:rFonts w:cstheme="minorHAnsi"/>
          <w:color w:val="1C1D1E"/>
        </w:rPr>
        <w:t xml:space="preserve">ould follow </w:t>
      </w:r>
      <w:r w:rsidR="00AD07FF" w:rsidRPr="00910840">
        <w:rPr>
          <w:rFonts w:cstheme="minorHAnsi"/>
          <w:i/>
          <w:iCs/>
          <w:color w:val="1C1D1E"/>
        </w:rPr>
        <w:t>Prober et al.</w:t>
      </w:r>
      <w:r w:rsidR="00AD07FF">
        <w:rPr>
          <w:rFonts w:cstheme="minorHAnsi"/>
          <w:color w:val="1C1D1E"/>
        </w:rPr>
        <w:t xml:space="preserve"> </w:t>
      </w:r>
      <w:r w:rsidR="00910840">
        <w:rPr>
          <w:rFonts w:cstheme="minorHAnsi"/>
          <w:color w:val="1C1D1E"/>
        </w:rPr>
        <w:t>(</w:t>
      </w:r>
      <w:r w:rsidR="00AD07FF">
        <w:rPr>
          <w:rFonts w:cstheme="minorHAnsi"/>
          <w:color w:val="1C1D1E"/>
        </w:rPr>
        <w:t>2011</w:t>
      </w:r>
      <w:r w:rsidR="006828DF">
        <w:rPr>
          <w:rFonts w:cstheme="minorHAnsi"/>
          <w:color w:val="1C1D1E"/>
        </w:rPr>
        <w:t xml:space="preserve">) recommendations </w:t>
      </w:r>
      <w:r w:rsidR="00AD07FF">
        <w:rPr>
          <w:rFonts w:cstheme="minorHAnsi"/>
          <w:color w:val="1C1D1E"/>
        </w:rPr>
        <w:t xml:space="preserve">to </w:t>
      </w:r>
      <w:r w:rsidR="00AD07FF">
        <w:t xml:space="preserve">use a change-resilience framework highlighting drivers and directions of change in a warming and drying climate followed by </w:t>
      </w:r>
      <w:r w:rsidR="006828DF">
        <w:t xml:space="preserve">explicit consideration of the risks, feasibility and benefits of adaptation options </w:t>
      </w:r>
      <w:r w:rsidR="00741078">
        <w:t>to</w:t>
      </w:r>
      <w:r w:rsidR="006828DF">
        <w:t xml:space="preserve"> identify priorities for action</w:t>
      </w:r>
      <w:r w:rsidR="00044E78">
        <w:t xml:space="preserve"> to conserve wildlife and landscapes at increasing scales</w:t>
      </w:r>
      <w:r w:rsidR="006828DF">
        <w:t>.</w:t>
      </w:r>
    </w:p>
    <w:p w14:paraId="08C13220" w14:textId="799369ED" w:rsidR="00722223" w:rsidRDefault="00AE2D15">
      <w:r w:rsidRPr="00AE2D15">
        <w:drawing>
          <wp:inline distT="0" distB="0" distL="0" distR="0" wp14:anchorId="57A4D18E" wp14:editId="69082C2B">
            <wp:extent cx="4826248" cy="485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6248" cy="4858000"/>
                    </a:xfrm>
                    <a:prstGeom prst="rect">
                      <a:avLst/>
                    </a:prstGeom>
                  </pic:spPr>
                </pic:pic>
              </a:graphicData>
            </a:graphic>
          </wp:inline>
        </w:drawing>
      </w:r>
    </w:p>
    <w:p w14:paraId="2753900D" w14:textId="4F408D70" w:rsidR="00AE2D15" w:rsidRDefault="00AE2D15">
      <w:r w:rsidRPr="00266CC8">
        <w:rPr>
          <w:b/>
          <w:bCs/>
        </w:rPr>
        <w:t>Figure 7.</w:t>
      </w:r>
      <w:r>
        <w:t xml:space="preserve"> Prober et al. (2011) </w:t>
      </w:r>
      <w:r w:rsidR="009874AD">
        <w:t xml:space="preserve">Change-resilience framework for appraising climate change impacts and adaptation </w:t>
      </w:r>
      <w:r w:rsidR="005C6766">
        <w:t>interventions</w:t>
      </w:r>
      <w:r w:rsidR="009874AD">
        <w:t xml:space="preserve"> in a given biome or region. Any such system comprises interacting elements at different levels of </w:t>
      </w:r>
      <w:r w:rsidR="00C75ADF">
        <w:t>organization</w:t>
      </w:r>
      <w:r w:rsidR="009874AD">
        <w:t>, from individuals through populations and species to ecosystems and landscapes.</w:t>
      </w:r>
      <w:r w:rsidR="00C75ADF">
        <w:t xml:space="preserve"> </w:t>
      </w:r>
      <w:r w:rsidR="00DF7177">
        <w:t>Note that many of the processes in the framework interact in complex ways and may act at multiple levels in the system; for simplicity, these interactions are not shown</w:t>
      </w:r>
      <w:r w:rsidR="00DF7177">
        <w:t>.</w:t>
      </w:r>
    </w:p>
    <w:p w14:paraId="1DA81415" w14:textId="4612A026" w:rsidR="00FE0352" w:rsidRDefault="004F54FE" w:rsidP="00FE0352">
      <w:pPr>
        <w:rPr>
          <w:rFonts w:cstheme="minorHAnsi"/>
          <w:color w:val="1C1D1E"/>
        </w:rPr>
      </w:pPr>
      <w:r>
        <w:rPr>
          <w:rFonts w:cstheme="minorHAnsi"/>
          <w:color w:val="1C1D1E"/>
        </w:rPr>
        <w:t>Since vegetative structure drives abundance of bobwhite</w:t>
      </w:r>
      <w:r w:rsidR="00B465BA">
        <w:rPr>
          <w:rFonts w:cstheme="minorHAnsi"/>
          <w:color w:val="1C1D1E"/>
        </w:rPr>
        <w:t xml:space="preserve"> and</w:t>
      </w:r>
      <w:r w:rsidR="00CB438E">
        <w:rPr>
          <w:rFonts w:cstheme="minorHAnsi"/>
          <w:color w:val="1C1D1E"/>
        </w:rPr>
        <w:t xml:space="preserve"> </w:t>
      </w:r>
      <w:r>
        <w:rPr>
          <w:rFonts w:cstheme="minorHAnsi"/>
          <w:color w:val="1C1D1E"/>
        </w:rPr>
        <w:t>other wildlif</w:t>
      </w:r>
      <w:r w:rsidR="00B465BA">
        <w:rPr>
          <w:rFonts w:cstheme="minorHAnsi"/>
          <w:color w:val="1C1D1E"/>
        </w:rPr>
        <w:t>e (</w:t>
      </w:r>
      <w:r w:rsidR="00CB438E">
        <w:rPr>
          <w:rFonts w:cstheme="minorHAnsi"/>
          <w:color w:val="1C1D1E"/>
        </w:rPr>
        <w:t>and impacts livestock</w:t>
      </w:r>
      <w:r w:rsidR="00B465BA">
        <w:rPr>
          <w:rFonts w:cstheme="minorHAnsi"/>
          <w:color w:val="1C1D1E"/>
        </w:rPr>
        <w:t>)</w:t>
      </w:r>
      <w:r w:rsidR="00CB438E">
        <w:rPr>
          <w:rFonts w:cstheme="minorHAnsi"/>
          <w:color w:val="1C1D1E"/>
        </w:rPr>
        <w:t xml:space="preserve"> </w:t>
      </w:r>
      <w:r>
        <w:rPr>
          <w:rFonts w:cstheme="minorHAnsi"/>
          <w:color w:val="1C1D1E"/>
        </w:rPr>
        <w:t xml:space="preserve">reoccurring heatwaves and persistent, long-term drought in </w:t>
      </w:r>
      <w:r w:rsidR="00587A60">
        <w:rPr>
          <w:rFonts w:cstheme="minorHAnsi"/>
          <w:color w:val="1C1D1E"/>
        </w:rPr>
        <w:t>grasslands</w:t>
      </w:r>
      <w:r>
        <w:rPr>
          <w:rFonts w:cstheme="minorHAnsi"/>
          <w:color w:val="1C1D1E"/>
        </w:rPr>
        <w:t xml:space="preserve"> is a significant concern</w:t>
      </w:r>
      <w:r w:rsidR="00A751A1">
        <w:rPr>
          <w:rFonts w:cstheme="minorHAnsi"/>
          <w:color w:val="1C1D1E"/>
        </w:rPr>
        <w:t>, as are wildfires</w:t>
      </w:r>
      <w:r w:rsidR="00587A60">
        <w:rPr>
          <w:rFonts w:cstheme="minorHAnsi"/>
          <w:color w:val="1C1D1E"/>
        </w:rPr>
        <w:t xml:space="preserve"> in grasslands and savannas</w:t>
      </w:r>
      <w:r>
        <w:rPr>
          <w:rFonts w:cstheme="minorHAnsi"/>
          <w:color w:val="1C1D1E"/>
        </w:rPr>
        <w:t>. As a species whose survival strategy is dependent on high reproduction rates, 25% of annual production of bobwhite has been linked to precipitation.</w:t>
      </w:r>
      <w:r w:rsidR="006F3CB8">
        <w:rPr>
          <w:rFonts w:cstheme="minorHAnsi"/>
          <w:color w:val="1C1D1E"/>
        </w:rPr>
        <w:t xml:space="preserve"> Furthermore, </w:t>
      </w:r>
      <w:r w:rsidR="006F3CB8" w:rsidRPr="006F3CB8">
        <w:rPr>
          <w:rFonts w:cstheme="minorHAnsi"/>
          <w:color w:val="1C1D1E"/>
        </w:rPr>
        <w:t>bobwhite are very sensitive to extremes in temperatures</w:t>
      </w:r>
      <w:r w:rsidR="006F3CB8">
        <w:rPr>
          <w:rFonts w:cstheme="minorHAnsi"/>
          <w:color w:val="1C1D1E"/>
        </w:rPr>
        <w:t>.</w:t>
      </w:r>
      <w:r w:rsidR="004E1A9D">
        <w:rPr>
          <w:rFonts w:cstheme="minorHAnsi"/>
          <w:color w:val="1C1D1E"/>
        </w:rPr>
        <w:t xml:space="preserve"> Providing good quality</w:t>
      </w:r>
      <w:r w:rsidR="008F7210">
        <w:rPr>
          <w:rFonts w:cstheme="minorHAnsi"/>
          <w:color w:val="1C1D1E"/>
        </w:rPr>
        <w:t xml:space="preserve">, </w:t>
      </w:r>
      <w:r w:rsidR="005B415F">
        <w:rPr>
          <w:rFonts w:cstheme="minorHAnsi"/>
          <w:color w:val="1C1D1E"/>
        </w:rPr>
        <w:t>networked</w:t>
      </w:r>
      <w:r w:rsidR="004E1A9D">
        <w:rPr>
          <w:rFonts w:cstheme="minorHAnsi"/>
          <w:color w:val="1C1D1E"/>
        </w:rPr>
        <w:t xml:space="preserve"> habitats across landscapes </w:t>
      </w:r>
      <w:r w:rsidR="005D3E4B">
        <w:rPr>
          <w:rFonts w:cstheme="minorHAnsi"/>
          <w:color w:val="1C1D1E"/>
        </w:rPr>
        <w:t>is our best option to</w:t>
      </w:r>
      <w:r w:rsidR="004E1A9D">
        <w:rPr>
          <w:rFonts w:cstheme="minorHAnsi"/>
          <w:color w:val="1C1D1E"/>
        </w:rPr>
        <w:t xml:space="preserve"> mitigate the </w:t>
      </w:r>
      <w:r w:rsidR="005B415F">
        <w:rPr>
          <w:rFonts w:cstheme="minorHAnsi"/>
          <w:color w:val="1C1D1E"/>
        </w:rPr>
        <w:t>effects</w:t>
      </w:r>
      <w:r w:rsidR="004E1A9D">
        <w:rPr>
          <w:rFonts w:cstheme="minorHAnsi"/>
          <w:color w:val="1C1D1E"/>
        </w:rPr>
        <w:t xml:space="preserve"> of climate change.</w:t>
      </w:r>
      <w:r w:rsidR="00FE0352">
        <w:rPr>
          <w:rFonts w:cstheme="minorHAnsi"/>
          <w:color w:val="1C1D1E"/>
        </w:rPr>
        <w:t xml:space="preserve"> </w:t>
      </w:r>
      <w:r w:rsidR="00E86F1C">
        <w:rPr>
          <w:rFonts w:cstheme="minorHAnsi"/>
          <w:color w:val="1C1D1E"/>
        </w:rPr>
        <w:t xml:space="preserve">In an analysis of risk versus feasibility of climate change adaptation approaches, </w:t>
      </w:r>
      <w:r w:rsidR="00FE0352" w:rsidRPr="00FE0352">
        <w:t>P</w:t>
      </w:r>
      <w:r w:rsidR="00F54694">
        <w:t>rober et al. (2011) concluded that “</w:t>
      </w:r>
      <w:r w:rsidR="00F54694" w:rsidRPr="00F54694">
        <w:rPr>
          <w:i/>
          <w:iCs/>
        </w:rPr>
        <w:t>p</w:t>
      </w:r>
      <w:r w:rsidR="00FE0352" w:rsidRPr="00F54694">
        <w:rPr>
          <w:i/>
          <w:iCs/>
        </w:rPr>
        <w:t>r</w:t>
      </w:r>
      <w:r w:rsidR="00FE0352" w:rsidRPr="00F54694">
        <w:rPr>
          <w:i/>
          <w:iCs/>
        </w:rPr>
        <w:t>evention or restoration of human-induced degradation</w:t>
      </w:r>
      <w:r w:rsidR="00FE0352" w:rsidRPr="00F54694">
        <w:rPr>
          <w:i/>
          <w:iCs/>
        </w:rPr>
        <w:t>…</w:t>
      </w:r>
      <w:r w:rsidR="00FE0352" w:rsidRPr="00F54694">
        <w:rPr>
          <w:i/>
          <w:iCs/>
        </w:rPr>
        <w:t>formed the set of lowest-risk options, with likely benefits for biodiversity independent of the extent and direction of climate change</w:t>
      </w:r>
      <w:r w:rsidR="00F54694">
        <w:t>.”</w:t>
      </w:r>
      <w:r w:rsidR="005B415F">
        <w:t xml:space="preserve"> In short, habitat restoration is a low-risk option with potential for significant success regardless of any continued uncertainties regarding future of climate change rates.</w:t>
      </w:r>
    </w:p>
    <w:p w14:paraId="15516487" w14:textId="605D7A8E" w:rsidR="00C77287" w:rsidRPr="005805E6" w:rsidRDefault="00C77287">
      <w:pPr>
        <w:rPr>
          <w:rFonts w:cstheme="minorHAnsi"/>
          <w:b/>
          <w:bCs/>
          <w:color w:val="1C1D1E"/>
        </w:rPr>
      </w:pPr>
      <w:r w:rsidRPr="005805E6">
        <w:rPr>
          <w:rFonts w:cstheme="minorHAnsi"/>
          <w:b/>
          <w:bCs/>
          <w:color w:val="1C1D1E"/>
        </w:rPr>
        <w:t>Altered Disturbance Regimes</w:t>
      </w:r>
    </w:p>
    <w:p w14:paraId="333C1B34" w14:textId="3942C246" w:rsidR="002B384B" w:rsidRDefault="00A751A1" w:rsidP="002B384B">
      <w:pPr>
        <w:pStyle w:val="Pa3"/>
        <w:spacing w:after="80"/>
        <w:rPr>
          <w:rFonts w:asciiTheme="minorHAnsi" w:hAnsiTheme="minorHAnsi" w:cstheme="minorHAnsi"/>
          <w:color w:val="221E1F"/>
          <w:sz w:val="22"/>
          <w:szCs w:val="22"/>
        </w:rPr>
      </w:pPr>
      <w:r>
        <w:rPr>
          <w:rFonts w:asciiTheme="minorHAnsi" w:hAnsiTheme="minorHAnsi" w:cstheme="minorHAnsi"/>
          <w:color w:val="221E1F"/>
          <w:sz w:val="22"/>
          <w:szCs w:val="22"/>
        </w:rPr>
        <w:t>Grasslands and savannas are fire adapted systems</w:t>
      </w:r>
      <w:r w:rsidR="00F56B99">
        <w:rPr>
          <w:rFonts w:asciiTheme="minorHAnsi" w:hAnsiTheme="minorHAnsi" w:cstheme="minorHAnsi"/>
          <w:color w:val="221E1F"/>
          <w:sz w:val="22"/>
          <w:szCs w:val="22"/>
        </w:rPr>
        <w:t xml:space="preserve"> and many endemic species in these systems are fire dependent, needing fire to reduce competition and trigger germination</w:t>
      </w:r>
      <w:r>
        <w:rPr>
          <w:rFonts w:asciiTheme="minorHAnsi" w:hAnsiTheme="minorHAnsi" w:cstheme="minorHAnsi"/>
          <w:color w:val="221E1F"/>
          <w:sz w:val="22"/>
          <w:szCs w:val="22"/>
        </w:rPr>
        <w:t xml:space="preserve">. </w:t>
      </w:r>
      <w:r w:rsidR="006F3CB8" w:rsidRPr="006F3CB8">
        <w:rPr>
          <w:rFonts w:asciiTheme="minorHAnsi" w:hAnsiTheme="minorHAnsi" w:cstheme="minorHAnsi"/>
          <w:color w:val="221E1F"/>
          <w:sz w:val="22"/>
          <w:szCs w:val="22"/>
        </w:rPr>
        <w:t>Fire fundamentally influences community structure and composition</w:t>
      </w:r>
      <w:r w:rsidR="006F3CB8">
        <w:rPr>
          <w:rFonts w:asciiTheme="minorHAnsi" w:hAnsiTheme="minorHAnsi" w:cstheme="minorHAnsi"/>
          <w:color w:val="221E1F"/>
          <w:sz w:val="22"/>
          <w:szCs w:val="22"/>
        </w:rPr>
        <w:t xml:space="preserve">. </w:t>
      </w:r>
      <w:r>
        <w:rPr>
          <w:rFonts w:asciiTheme="minorHAnsi" w:hAnsiTheme="minorHAnsi" w:cstheme="minorHAnsi"/>
          <w:color w:val="221E1F"/>
          <w:sz w:val="22"/>
          <w:szCs w:val="22"/>
        </w:rPr>
        <w:t xml:space="preserve">Suppression of fire can have deleterious and long-lasting negative effects, including loss through conversion to </w:t>
      </w:r>
      <w:r w:rsidR="00FB64AC">
        <w:rPr>
          <w:rFonts w:asciiTheme="minorHAnsi" w:hAnsiTheme="minorHAnsi" w:cstheme="minorHAnsi"/>
          <w:color w:val="221E1F"/>
          <w:sz w:val="22"/>
          <w:szCs w:val="22"/>
        </w:rPr>
        <w:t xml:space="preserve">non-natives, </w:t>
      </w:r>
      <w:r w:rsidR="006F3CB8">
        <w:rPr>
          <w:rFonts w:asciiTheme="minorHAnsi" w:hAnsiTheme="minorHAnsi" w:cstheme="minorHAnsi"/>
          <w:color w:val="221E1F"/>
          <w:sz w:val="22"/>
          <w:szCs w:val="22"/>
        </w:rPr>
        <w:t>woody</w:t>
      </w:r>
      <w:r>
        <w:rPr>
          <w:rFonts w:asciiTheme="minorHAnsi" w:hAnsiTheme="minorHAnsi" w:cstheme="minorHAnsi"/>
          <w:color w:val="221E1F"/>
          <w:sz w:val="22"/>
          <w:szCs w:val="22"/>
        </w:rPr>
        <w:t>-</w:t>
      </w:r>
      <w:r w:rsidR="00FB64AC">
        <w:rPr>
          <w:rFonts w:asciiTheme="minorHAnsi" w:hAnsiTheme="minorHAnsi" w:cstheme="minorHAnsi"/>
          <w:color w:val="221E1F"/>
          <w:sz w:val="22"/>
          <w:szCs w:val="22"/>
        </w:rPr>
        <w:t xml:space="preserve">conversion of grasslands, </w:t>
      </w:r>
      <w:r w:rsidR="006F3CB8">
        <w:rPr>
          <w:rFonts w:asciiTheme="minorHAnsi" w:hAnsiTheme="minorHAnsi" w:cstheme="minorHAnsi"/>
          <w:color w:val="221E1F"/>
          <w:sz w:val="22"/>
          <w:szCs w:val="22"/>
        </w:rPr>
        <w:t>or invasive plants</w:t>
      </w:r>
      <w:r w:rsidR="006919B5">
        <w:rPr>
          <w:rFonts w:asciiTheme="minorHAnsi" w:hAnsiTheme="minorHAnsi" w:cstheme="minorHAnsi"/>
          <w:color w:val="221E1F"/>
          <w:sz w:val="22"/>
          <w:szCs w:val="22"/>
        </w:rPr>
        <w:t xml:space="preserve"> dominance that eliminates wildlife forage</w:t>
      </w:r>
      <w:r w:rsidR="006F3CB8">
        <w:rPr>
          <w:rFonts w:asciiTheme="minorHAnsi" w:hAnsiTheme="minorHAnsi" w:cstheme="minorHAnsi"/>
          <w:color w:val="221E1F"/>
          <w:sz w:val="22"/>
          <w:szCs w:val="22"/>
        </w:rPr>
        <w:t>.</w:t>
      </w:r>
      <w:r>
        <w:rPr>
          <w:rFonts w:asciiTheme="minorHAnsi" w:hAnsiTheme="minorHAnsi" w:cstheme="minorHAnsi"/>
          <w:color w:val="221E1F"/>
          <w:sz w:val="22"/>
          <w:szCs w:val="22"/>
        </w:rPr>
        <w:t xml:space="preserve"> </w:t>
      </w:r>
      <w:r w:rsidR="006919B5">
        <w:rPr>
          <w:rFonts w:asciiTheme="minorHAnsi" w:hAnsiTheme="minorHAnsi" w:cstheme="minorHAnsi"/>
          <w:color w:val="221E1F"/>
          <w:sz w:val="22"/>
          <w:szCs w:val="22"/>
        </w:rPr>
        <w:t xml:space="preserve">Likewise, longleaf pine grown for commercial use is dependent on regular cycles of burning for optimal market growth. </w:t>
      </w:r>
      <w:r w:rsidR="002B384B" w:rsidRPr="002B384B">
        <w:rPr>
          <w:rFonts w:asciiTheme="minorHAnsi" w:hAnsiTheme="minorHAnsi" w:cstheme="minorHAnsi"/>
          <w:color w:val="221E1F"/>
          <w:sz w:val="22"/>
          <w:szCs w:val="22"/>
        </w:rPr>
        <w:t xml:space="preserve">WLFW will increase the use of prescribed fire on private lands through technical and financial assistance to offset fire suppression, creating and maintaining </w:t>
      </w:r>
      <w:r w:rsidR="007E4622" w:rsidRPr="002B384B">
        <w:rPr>
          <w:rFonts w:asciiTheme="minorHAnsi" w:hAnsiTheme="minorHAnsi" w:cstheme="minorHAnsi"/>
          <w:color w:val="221E1F"/>
          <w:sz w:val="22"/>
          <w:szCs w:val="22"/>
        </w:rPr>
        <w:t>open</w:t>
      </w:r>
      <w:r w:rsidR="007E4622">
        <w:rPr>
          <w:rFonts w:asciiTheme="minorHAnsi" w:hAnsiTheme="minorHAnsi" w:cstheme="minorHAnsi"/>
          <w:color w:val="221E1F"/>
          <w:sz w:val="22"/>
          <w:szCs w:val="22"/>
        </w:rPr>
        <w:t>ness</w:t>
      </w:r>
      <w:r w:rsidR="002B384B" w:rsidRPr="002B384B">
        <w:rPr>
          <w:rFonts w:asciiTheme="minorHAnsi" w:hAnsiTheme="minorHAnsi" w:cstheme="minorHAnsi"/>
          <w:color w:val="221E1F"/>
          <w:sz w:val="22"/>
          <w:szCs w:val="22"/>
        </w:rPr>
        <w:t xml:space="preserve"> to benefit </w:t>
      </w:r>
      <w:r>
        <w:rPr>
          <w:rFonts w:asciiTheme="minorHAnsi" w:hAnsiTheme="minorHAnsi" w:cstheme="minorHAnsi"/>
          <w:color w:val="221E1F"/>
          <w:sz w:val="22"/>
          <w:szCs w:val="22"/>
        </w:rPr>
        <w:t>eco</w:t>
      </w:r>
      <w:r w:rsidR="00274B89">
        <w:rPr>
          <w:rFonts w:asciiTheme="minorHAnsi" w:hAnsiTheme="minorHAnsi" w:cstheme="minorHAnsi"/>
          <w:color w:val="221E1F"/>
          <w:sz w:val="22"/>
          <w:szCs w:val="22"/>
        </w:rPr>
        <w:t xml:space="preserve">system </w:t>
      </w:r>
      <w:r w:rsidR="002B384B" w:rsidRPr="002B384B">
        <w:rPr>
          <w:rFonts w:asciiTheme="minorHAnsi" w:hAnsiTheme="minorHAnsi" w:cstheme="minorHAnsi"/>
          <w:color w:val="221E1F"/>
          <w:sz w:val="22"/>
          <w:szCs w:val="22"/>
        </w:rPr>
        <w:t>health</w:t>
      </w:r>
      <w:r w:rsidR="00813D12">
        <w:rPr>
          <w:rFonts w:asciiTheme="minorHAnsi" w:hAnsiTheme="minorHAnsi" w:cstheme="minorHAnsi"/>
          <w:color w:val="221E1F"/>
          <w:sz w:val="22"/>
          <w:szCs w:val="22"/>
        </w:rPr>
        <w:t xml:space="preserve"> and timber values</w:t>
      </w:r>
      <w:r w:rsidR="002B384B" w:rsidRPr="002B384B">
        <w:rPr>
          <w:rFonts w:asciiTheme="minorHAnsi" w:hAnsiTheme="minorHAnsi" w:cstheme="minorHAnsi"/>
          <w:color w:val="221E1F"/>
          <w:sz w:val="22"/>
          <w:szCs w:val="22"/>
        </w:rPr>
        <w:t xml:space="preserve">. NRCS will develop conservation plans for private lands that recommend prescribed burning </w:t>
      </w:r>
      <w:r w:rsidR="00BD35FF">
        <w:rPr>
          <w:rFonts w:asciiTheme="minorHAnsi" w:hAnsiTheme="minorHAnsi" w:cstheme="minorHAnsi"/>
          <w:color w:val="221E1F"/>
          <w:sz w:val="22"/>
          <w:szCs w:val="22"/>
        </w:rPr>
        <w:t xml:space="preserve">every two years </w:t>
      </w:r>
      <w:r w:rsidR="002B384B" w:rsidRPr="002B384B">
        <w:rPr>
          <w:rFonts w:asciiTheme="minorHAnsi" w:hAnsiTheme="minorHAnsi" w:cstheme="minorHAnsi"/>
          <w:color w:val="221E1F"/>
          <w:sz w:val="22"/>
          <w:szCs w:val="22"/>
        </w:rPr>
        <w:t xml:space="preserve">to encourage herbaceous-vegetated understories and tree growth in </w:t>
      </w:r>
      <w:r w:rsidR="00274B89" w:rsidRPr="002B384B">
        <w:rPr>
          <w:rFonts w:asciiTheme="minorHAnsi" w:hAnsiTheme="minorHAnsi" w:cstheme="minorHAnsi"/>
          <w:color w:val="221E1F"/>
          <w:sz w:val="22"/>
          <w:szCs w:val="22"/>
        </w:rPr>
        <w:t>savannas</w:t>
      </w:r>
      <w:r w:rsidR="008C136B">
        <w:rPr>
          <w:rFonts w:asciiTheme="minorHAnsi" w:hAnsiTheme="minorHAnsi" w:cstheme="minorHAnsi"/>
          <w:color w:val="221E1F"/>
          <w:sz w:val="22"/>
          <w:szCs w:val="22"/>
        </w:rPr>
        <w:t>,</w:t>
      </w:r>
      <w:r w:rsidR="00274B89">
        <w:rPr>
          <w:rFonts w:asciiTheme="minorHAnsi" w:hAnsiTheme="minorHAnsi" w:cstheme="minorHAnsi"/>
          <w:color w:val="221E1F"/>
          <w:sz w:val="22"/>
          <w:szCs w:val="22"/>
        </w:rPr>
        <w:t xml:space="preserve"> and</w:t>
      </w:r>
      <w:r w:rsidR="002B384B" w:rsidRPr="002B384B">
        <w:rPr>
          <w:rFonts w:asciiTheme="minorHAnsi" w:hAnsiTheme="minorHAnsi" w:cstheme="minorHAnsi"/>
          <w:color w:val="221E1F"/>
          <w:sz w:val="22"/>
          <w:szCs w:val="22"/>
        </w:rPr>
        <w:t xml:space="preserve"> reduce woody encroachment in grasslands and savannas. Growing season burns will be </w:t>
      </w:r>
      <w:r w:rsidR="00153ADA">
        <w:rPr>
          <w:rFonts w:asciiTheme="minorHAnsi" w:hAnsiTheme="minorHAnsi" w:cstheme="minorHAnsi"/>
          <w:color w:val="221E1F"/>
          <w:sz w:val="22"/>
          <w:szCs w:val="22"/>
        </w:rPr>
        <w:t>prioritized</w:t>
      </w:r>
      <w:r w:rsidR="002B384B" w:rsidRPr="002B384B">
        <w:rPr>
          <w:rFonts w:asciiTheme="minorHAnsi" w:hAnsiTheme="minorHAnsi" w:cstheme="minorHAnsi"/>
          <w:color w:val="221E1F"/>
          <w:sz w:val="22"/>
          <w:szCs w:val="22"/>
        </w:rPr>
        <w:t xml:space="preserve"> during the </w:t>
      </w:r>
      <w:r w:rsidR="00153ADA">
        <w:rPr>
          <w:rFonts w:asciiTheme="minorHAnsi" w:hAnsiTheme="minorHAnsi" w:cstheme="minorHAnsi"/>
          <w:color w:val="221E1F"/>
          <w:sz w:val="22"/>
          <w:szCs w:val="22"/>
        </w:rPr>
        <w:t xml:space="preserve">project </w:t>
      </w:r>
      <w:r w:rsidR="002B384B" w:rsidRPr="002B384B">
        <w:rPr>
          <w:rFonts w:asciiTheme="minorHAnsi" w:hAnsiTheme="minorHAnsi" w:cstheme="minorHAnsi"/>
          <w:color w:val="221E1F"/>
          <w:sz w:val="22"/>
          <w:szCs w:val="22"/>
        </w:rPr>
        <w:t xml:space="preserve">planning </w:t>
      </w:r>
      <w:r w:rsidR="00153ADA">
        <w:rPr>
          <w:rFonts w:asciiTheme="minorHAnsi" w:hAnsiTheme="minorHAnsi" w:cstheme="minorHAnsi"/>
          <w:color w:val="221E1F"/>
          <w:sz w:val="22"/>
          <w:szCs w:val="22"/>
        </w:rPr>
        <w:t xml:space="preserve">and ranking </w:t>
      </w:r>
      <w:r w:rsidR="002B384B" w:rsidRPr="002B384B">
        <w:rPr>
          <w:rFonts w:asciiTheme="minorHAnsi" w:hAnsiTheme="minorHAnsi" w:cstheme="minorHAnsi"/>
          <w:color w:val="221E1F"/>
          <w:sz w:val="22"/>
          <w:szCs w:val="22"/>
        </w:rPr>
        <w:t xml:space="preserve">process. Additionally, WLFW has </w:t>
      </w:r>
      <w:r w:rsidR="008B679F">
        <w:rPr>
          <w:rFonts w:asciiTheme="minorHAnsi" w:hAnsiTheme="minorHAnsi" w:cstheme="minorHAnsi"/>
          <w:color w:val="221E1F"/>
          <w:sz w:val="22"/>
          <w:szCs w:val="22"/>
        </w:rPr>
        <w:t>new (FY22)</w:t>
      </w:r>
      <w:r w:rsidR="002B384B" w:rsidRPr="002B384B">
        <w:rPr>
          <w:rFonts w:asciiTheme="minorHAnsi" w:hAnsiTheme="minorHAnsi" w:cstheme="minorHAnsi"/>
          <w:color w:val="221E1F"/>
          <w:sz w:val="22"/>
          <w:szCs w:val="22"/>
        </w:rPr>
        <w:t xml:space="preserve"> </w:t>
      </w:r>
      <w:r w:rsidR="002B384B">
        <w:rPr>
          <w:rFonts w:asciiTheme="minorHAnsi" w:hAnsiTheme="minorHAnsi" w:cstheme="minorHAnsi"/>
          <w:color w:val="221E1F"/>
          <w:sz w:val="22"/>
          <w:szCs w:val="22"/>
        </w:rPr>
        <w:t>partnership</w:t>
      </w:r>
      <w:r w:rsidR="00EA2818">
        <w:rPr>
          <w:rFonts w:asciiTheme="minorHAnsi" w:hAnsiTheme="minorHAnsi" w:cstheme="minorHAnsi"/>
          <w:color w:val="221E1F"/>
          <w:sz w:val="22"/>
          <w:szCs w:val="22"/>
        </w:rPr>
        <w:t xml:space="preserve"> agreements</w:t>
      </w:r>
      <w:r w:rsidR="002B384B">
        <w:rPr>
          <w:rFonts w:asciiTheme="minorHAnsi" w:hAnsiTheme="minorHAnsi" w:cstheme="minorHAnsi"/>
          <w:color w:val="221E1F"/>
          <w:sz w:val="22"/>
          <w:szCs w:val="22"/>
        </w:rPr>
        <w:t xml:space="preserve"> to </w:t>
      </w:r>
      <w:r w:rsidR="00153ADA">
        <w:rPr>
          <w:rFonts w:asciiTheme="minorHAnsi" w:hAnsiTheme="minorHAnsi" w:cstheme="minorHAnsi"/>
          <w:color w:val="221E1F"/>
          <w:sz w:val="22"/>
          <w:szCs w:val="22"/>
        </w:rPr>
        <w:t>hire</w:t>
      </w:r>
      <w:r w:rsidR="002B384B" w:rsidRPr="002B384B">
        <w:rPr>
          <w:rFonts w:asciiTheme="minorHAnsi" w:hAnsiTheme="minorHAnsi" w:cstheme="minorHAnsi"/>
          <w:color w:val="221E1F"/>
          <w:sz w:val="22"/>
          <w:szCs w:val="22"/>
        </w:rPr>
        <w:t xml:space="preserve"> field staff to assist private landowners in </w:t>
      </w:r>
      <w:r w:rsidR="008C136B">
        <w:rPr>
          <w:rFonts w:asciiTheme="minorHAnsi" w:hAnsiTheme="minorHAnsi" w:cstheme="minorHAnsi"/>
          <w:color w:val="221E1F"/>
          <w:sz w:val="22"/>
          <w:szCs w:val="22"/>
        </w:rPr>
        <w:t xml:space="preserve">establishing landowner-led Prescribed Burn Associations to </w:t>
      </w:r>
      <w:r w:rsidR="002B384B" w:rsidRPr="002B384B">
        <w:rPr>
          <w:rFonts w:asciiTheme="minorHAnsi" w:hAnsiTheme="minorHAnsi" w:cstheme="minorHAnsi"/>
          <w:color w:val="221E1F"/>
          <w:sz w:val="22"/>
          <w:szCs w:val="22"/>
        </w:rPr>
        <w:t>plan and execut</w:t>
      </w:r>
      <w:r w:rsidR="008C136B">
        <w:rPr>
          <w:rFonts w:asciiTheme="minorHAnsi" w:hAnsiTheme="minorHAnsi" w:cstheme="minorHAnsi"/>
          <w:color w:val="221E1F"/>
          <w:sz w:val="22"/>
          <w:szCs w:val="22"/>
        </w:rPr>
        <w:t>e</w:t>
      </w:r>
      <w:r w:rsidR="002B384B" w:rsidRPr="002B384B">
        <w:rPr>
          <w:rFonts w:asciiTheme="minorHAnsi" w:hAnsiTheme="minorHAnsi" w:cstheme="minorHAnsi"/>
          <w:color w:val="221E1F"/>
          <w:sz w:val="22"/>
          <w:szCs w:val="22"/>
        </w:rPr>
        <w:t xml:space="preserve"> prescribed burning</w:t>
      </w:r>
      <w:r w:rsidR="008B679F">
        <w:rPr>
          <w:rFonts w:asciiTheme="minorHAnsi" w:hAnsiTheme="minorHAnsi" w:cstheme="minorHAnsi"/>
          <w:color w:val="221E1F"/>
          <w:sz w:val="22"/>
          <w:szCs w:val="22"/>
        </w:rPr>
        <w:t xml:space="preserve"> in the Southeast.</w:t>
      </w:r>
    </w:p>
    <w:p w14:paraId="2A02EB9B" w14:textId="35C9DDD1" w:rsidR="002B384B" w:rsidRPr="002B384B" w:rsidRDefault="002B384B" w:rsidP="002B384B">
      <w:r>
        <w:t xml:space="preserve">WLFW is </w:t>
      </w:r>
      <w:r w:rsidR="00153ADA">
        <w:t>also fund</w:t>
      </w:r>
      <w:r>
        <w:t xml:space="preserve">ing landscape planning to improve fire management in the Southeast. NRCS funded and managed development of the </w:t>
      </w:r>
      <w:r w:rsidRPr="00623632">
        <w:rPr>
          <w:b/>
          <w:bCs/>
        </w:rPr>
        <w:t>SE FireMap</w:t>
      </w:r>
      <w:r>
        <w:t xml:space="preserve"> </w:t>
      </w:r>
      <w:r w:rsidRPr="00623632">
        <w:rPr>
          <w:b/>
          <w:bCs/>
        </w:rPr>
        <w:t>beta version 1.0</w:t>
      </w:r>
      <w:r>
        <w:t xml:space="preserve"> released in March 2021 (</w:t>
      </w:r>
      <w:hyperlink r:id="rId29" w:history="1">
        <w:r>
          <w:rPr>
            <w:rStyle w:val="Hyperlink"/>
          </w:rPr>
          <w:t>Wildland Fire (landscapepartnership.org)</w:t>
        </w:r>
      </w:hyperlink>
      <w:r>
        <w:t>.</w:t>
      </w:r>
      <w:r w:rsidR="00274B89">
        <w:t xml:space="preserve"> The primary objective of the tool is to d</w:t>
      </w:r>
      <w:r w:rsidR="00274B89" w:rsidRPr="00274B89">
        <w:t>evelop a cohesive system using remote sensing to track both prescribed fires</w:t>
      </w:r>
      <w:r w:rsidR="00274B89">
        <w:t xml:space="preserve"> </w:t>
      </w:r>
      <w:r w:rsidR="00274B89" w:rsidRPr="00274B89">
        <w:t>and wildfires across the Southeast, providing significantly improved resolution over other regional and national systems currently in use</w:t>
      </w:r>
      <w:r w:rsidR="00274B89">
        <w:t>.</w:t>
      </w:r>
      <w:r w:rsidR="00ED38B4">
        <w:t xml:space="preserve"> Version 2.0 of the </w:t>
      </w:r>
      <w:r w:rsidR="00ED38B4" w:rsidRPr="00623632">
        <w:rPr>
          <w:b/>
          <w:bCs/>
        </w:rPr>
        <w:t>SE FireMap</w:t>
      </w:r>
      <w:r w:rsidR="00ED38B4">
        <w:t xml:space="preserve"> will be released in 2022.</w:t>
      </w:r>
      <w:r w:rsidR="0063013E">
        <w:t xml:space="preserve"> A decision support tool based on merging the </w:t>
      </w:r>
      <w:r w:rsidR="0063013E" w:rsidRPr="00623632">
        <w:rPr>
          <w:b/>
          <w:bCs/>
        </w:rPr>
        <w:t>LEO GDB</w:t>
      </w:r>
      <w:r w:rsidR="0063013E">
        <w:t xml:space="preserve"> and </w:t>
      </w:r>
      <w:r w:rsidR="0063013E" w:rsidRPr="00623632">
        <w:rPr>
          <w:b/>
          <w:bCs/>
        </w:rPr>
        <w:t>SE FireMap</w:t>
      </w:r>
      <w:r w:rsidR="0063013E">
        <w:t xml:space="preserve"> is planned for 2023 and will be available on this same web portal</w:t>
      </w:r>
      <w:r w:rsidR="008A7733">
        <w:t xml:space="preserve"> (to view all content and access data downloads, please register on the home page).</w:t>
      </w:r>
    </w:p>
    <w:p w14:paraId="5EB1DF7A" w14:textId="1A1F4392" w:rsidR="005B3A4D" w:rsidRDefault="005B3A4D">
      <w:pPr>
        <w:rPr>
          <w:rFonts w:cstheme="minorHAnsi"/>
          <w:b/>
          <w:bCs/>
          <w:color w:val="1C1D1E"/>
        </w:rPr>
      </w:pPr>
      <w:r>
        <w:rPr>
          <w:rFonts w:cstheme="minorHAnsi"/>
          <w:b/>
          <w:bCs/>
          <w:noProof/>
          <w:color w:val="1C1D1E"/>
        </w:rPr>
        <w:drawing>
          <wp:inline distT="0" distB="0" distL="0" distR="0" wp14:anchorId="1D059503" wp14:editId="2DA593BB">
            <wp:extent cx="3384550" cy="2538414"/>
            <wp:effectExtent l="0" t="0" r="6350" b="0"/>
            <wp:docPr id="8" name="Picture 8" descr="A picture containing tree, grass, outdoor,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ree, grass, outdoor, fore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4257" cy="2545694"/>
                    </a:xfrm>
                    <a:prstGeom prst="rect">
                      <a:avLst/>
                    </a:prstGeom>
                  </pic:spPr>
                </pic:pic>
              </a:graphicData>
            </a:graphic>
          </wp:inline>
        </w:drawing>
      </w:r>
    </w:p>
    <w:p w14:paraId="3C6FE9F1" w14:textId="0FB71E39" w:rsidR="0017266C" w:rsidRPr="005539DD" w:rsidRDefault="0017266C">
      <w:pPr>
        <w:rPr>
          <w:rFonts w:cstheme="minorHAnsi"/>
          <w:color w:val="1C1D1E"/>
        </w:rPr>
      </w:pPr>
      <w:r>
        <w:rPr>
          <w:rFonts w:cstheme="minorHAnsi"/>
          <w:b/>
          <w:bCs/>
          <w:color w:val="1C1D1E"/>
        </w:rPr>
        <w:t xml:space="preserve">Figure 8. </w:t>
      </w:r>
      <w:r w:rsidR="00884D1C" w:rsidRPr="005539DD">
        <w:rPr>
          <w:rFonts w:cstheme="minorHAnsi"/>
          <w:color w:val="1C1D1E"/>
        </w:rPr>
        <w:t xml:space="preserve">Growing season burns are most effective at suppressing the growth of invasive </w:t>
      </w:r>
      <w:r w:rsidR="0007179D" w:rsidRPr="005539DD">
        <w:rPr>
          <w:rFonts w:cstheme="minorHAnsi"/>
          <w:color w:val="1C1D1E"/>
        </w:rPr>
        <w:t xml:space="preserve">woody </w:t>
      </w:r>
      <w:r w:rsidR="00884D1C" w:rsidRPr="005539DD">
        <w:rPr>
          <w:rFonts w:cstheme="minorHAnsi"/>
          <w:color w:val="1C1D1E"/>
        </w:rPr>
        <w:t xml:space="preserve">vegetation and encouraging growth of </w:t>
      </w:r>
      <w:r w:rsidR="0007179D" w:rsidRPr="005539DD">
        <w:rPr>
          <w:rFonts w:cstheme="minorHAnsi"/>
          <w:color w:val="1C1D1E"/>
        </w:rPr>
        <w:t xml:space="preserve">grasses and herbaceous vegetation for wildlife forage. Timber </w:t>
      </w:r>
      <w:r w:rsidR="005539DD" w:rsidRPr="005539DD">
        <w:rPr>
          <w:rFonts w:cstheme="minorHAnsi"/>
          <w:color w:val="1C1D1E"/>
        </w:rPr>
        <w:t xml:space="preserve">growth </w:t>
      </w:r>
      <w:r w:rsidR="0007179D" w:rsidRPr="005539DD">
        <w:rPr>
          <w:rFonts w:cstheme="minorHAnsi"/>
          <w:color w:val="1C1D1E"/>
        </w:rPr>
        <w:t>also benefit most from growing season burn</w:t>
      </w:r>
      <w:r w:rsidR="005539DD" w:rsidRPr="005539DD">
        <w:rPr>
          <w:rFonts w:cstheme="minorHAnsi"/>
          <w:color w:val="1C1D1E"/>
        </w:rPr>
        <w:t>s.</w:t>
      </w:r>
    </w:p>
    <w:p w14:paraId="557C2A93" w14:textId="0D98B7B0" w:rsidR="007E1618" w:rsidRPr="007E1618" w:rsidRDefault="007E1618" w:rsidP="007E1618">
      <w:pPr>
        <w:pStyle w:val="xmsonormal"/>
        <w:rPr>
          <w:i/>
          <w:iCs/>
        </w:rPr>
      </w:pPr>
      <w:r>
        <w:t>“</w:t>
      </w:r>
      <w:r w:rsidRPr="007E1618">
        <w:rPr>
          <w:i/>
          <w:iCs/>
        </w:rPr>
        <w:t>Family forest owners take on a tremendous amount of responsibility in managing their forests in an ecologically and economically sustainable manner. Their hard work helps them achieve their objectives of income, recreation, legacy and more. However, society at large are the true benefactors from all of the forest values produced from this hard work including clean air and water, forest products, and diverse and abundant wildlife that is essential to our health and lifestyle. USDA’s Working Lands for Wildlife supports landowners in their journey as they become aware of the values they steward, understand how to produce higher quality values and ultimately to take action through long term management.</w:t>
      </w:r>
      <w:r>
        <w:rPr>
          <w:i/>
          <w:iCs/>
        </w:rPr>
        <w:t xml:space="preserve">” </w:t>
      </w:r>
      <w:r w:rsidRPr="007E1618">
        <w:rPr>
          <w:b/>
          <w:bCs/>
        </w:rPr>
        <w:t>Chris Erwin,</w:t>
      </w:r>
      <w:r w:rsidR="00AD6434">
        <w:rPr>
          <w:b/>
          <w:bCs/>
        </w:rPr>
        <w:t xml:space="preserve"> </w:t>
      </w:r>
      <w:r w:rsidR="00AD6434" w:rsidRPr="00AD6434">
        <w:rPr>
          <w:rFonts w:eastAsia="Times New Roman"/>
          <w:b/>
          <w:bCs/>
          <w:color w:val="000000"/>
        </w:rPr>
        <w:t>Director, Biodiversity and Southern Conservation</w:t>
      </w:r>
      <w:r w:rsidR="00AD6434">
        <w:rPr>
          <w:b/>
          <w:bCs/>
        </w:rPr>
        <w:t>,</w:t>
      </w:r>
      <w:r w:rsidRPr="007E1618">
        <w:rPr>
          <w:b/>
          <w:bCs/>
        </w:rPr>
        <w:t xml:space="preserve"> American Forest Foundation</w:t>
      </w:r>
    </w:p>
    <w:p w14:paraId="227413A7" w14:textId="77777777" w:rsidR="005B3A4D" w:rsidRDefault="005B3A4D">
      <w:pPr>
        <w:rPr>
          <w:rFonts w:cstheme="minorHAnsi"/>
          <w:b/>
          <w:bCs/>
          <w:color w:val="1C1D1E"/>
        </w:rPr>
      </w:pPr>
    </w:p>
    <w:p w14:paraId="6AACAE37" w14:textId="68D730B2" w:rsidR="00C77287" w:rsidRDefault="00C77287">
      <w:pPr>
        <w:rPr>
          <w:rFonts w:cstheme="minorHAnsi"/>
          <w:b/>
          <w:bCs/>
          <w:color w:val="1C1D1E"/>
        </w:rPr>
      </w:pPr>
      <w:r w:rsidRPr="005805E6">
        <w:rPr>
          <w:rFonts w:cstheme="minorHAnsi"/>
          <w:b/>
          <w:bCs/>
          <w:color w:val="1C1D1E"/>
        </w:rPr>
        <w:t>Invasive Species</w:t>
      </w:r>
    </w:p>
    <w:p w14:paraId="0DAEB32C" w14:textId="6069D659" w:rsidR="00C77287" w:rsidRDefault="0063013E" w:rsidP="00DE31AB">
      <w:pPr>
        <w:pStyle w:val="Pa3"/>
        <w:spacing w:after="80"/>
        <w:rPr>
          <w:rFonts w:ascii="Arial" w:hAnsi="Arial" w:cs="Arial"/>
          <w:color w:val="1C1D1E"/>
        </w:rPr>
      </w:pPr>
      <w:r w:rsidRPr="0063013E">
        <w:rPr>
          <w:rFonts w:asciiTheme="minorHAnsi" w:hAnsiTheme="minorHAnsi" w:cstheme="minorHAnsi"/>
          <w:color w:val="221E1F"/>
          <w:sz w:val="22"/>
          <w:szCs w:val="22"/>
        </w:rPr>
        <w:t xml:space="preserve">NRCS will increase use of vegetation management to manage growth of native and non-native plants on private lands. Assistance for </w:t>
      </w:r>
      <w:r w:rsidR="0038536B">
        <w:rPr>
          <w:rFonts w:asciiTheme="minorHAnsi" w:hAnsiTheme="minorHAnsi" w:cstheme="minorHAnsi"/>
          <w:color w:val="221E1F"/>
          <w:sz w:val="22"/>
          <w:szCs w:val="22"/>
        </w:rPr>
        <w:t xml:space="preserve">mechanical </w:t>
      </w:r>
      <w:r w:rsidRPr="0063013E">
        <w:rPr>
          <w:rFonts w:asciiTheme="minorHAnsi" w:hAnsiTheme="minorHAnsi" w:cstheme="minorHAnsi"/>
          <w:color w:val="221E1F"/>
          <w:sz w:val="22"/>
          <w:szCs w:val="22"/>
        </w:rPr>
        <w:t xml:space="preserve">brush management will be provided in conjunction with prescribed burning to reduce high fuel loads, making burning safer and more effective at controlling undesirable woody vegetation and enhancing herbaceous groundcovers. In all landscapes, controlling undesirable and invasive plant species will be a priority through brush </w:t>
      </w:r>
      <w:r w:rsidRPr="0063013E">
        <w:rPr>
          <w:rFonts w:asciiTheme="minorHAnsi" w:hAnsiTheme="minorHAnsi" w:cstheme="minorHAnsi"/>
          <w:color w:val="221E1F"/>
        </w:rPr>
        <w:t>and</w:t>
      </w:r>
      <w:r w:rsidR="00DD390B">
        <w:rPr>
          <w:rFonts w:asciiTheme="minorHAnsi" w:hAnsiTheme="minorHAnsi" w:cstheme="minorHAnsi"/>
          <w:color w:val="221E1F"/>
        </w:rPr>
        <w:t xml:space="preserve"> </w:t>
      </w:r>
      <w:r w:rsidRPr="0063013E">
        <w:rPr>
          <w:rFonts w:asciiTheme="minorHAnsi" w:hAnsiTheme="minorHAnsi" w:cstheme="minorHAnsi"/>
          <w:color w:val="221E1F"/>
        </w:rPr>
        <w:t xml:space="preserve">weed </w:t>
      </w:r>
      <w:r w:rsidRPr="0063013E">
        <w:rPr>
          <w:rFonts w:asciiTheme="minorHAnsi" w:hAnsiTheme="minorHAnsi" w:cstheme="minorHAnsi"/>
          <w:color w:val="221E1F"/>
          <w:sz w:val="22"/>
          <w:szCs w:val="22"/>
        </w:rPr>
        <w:t>management, including mechanical and chemical control techniques.</w:t>
      </w:r>
      <w:r w:rsidR="000C46FC">
        <w:rPr>
          <w:rFonts w:asciiTheme="minorHAnsi" w:hAnsiTheme="minorHAnsi" w:cstheme="minorHAnsi"/>
          <w:color w:val="221E1F"/>
          <w:sz w:val="22"/>
          <w:szCs w:val="22"/>
        </w:rPr>
        <w:t xml:space="preserve"> </w:t>
      </w:r>
      <w:r w:rsidR="00DE31AB">
        <w:rPr>
          <w:rFonts w:asciiTheme="minorHAnsi" w:hAnsiTheme="minorHAnsi" w:cstheme="minorHAnsi"/>
          <w:color w:val="221E1F"/>
          <w:sz w:val="22"/>
          <w:szCs w:val="22"/>
        </w:rPr>
        <w:t>Southeast grasslands have some of the highest endemic plant diversity in the world and managing invasive vegetation will help conserve these</w:t>
      </w:r>
      <w:r w:rsidR="00FD4115">
        <w:rPr>
          <w:rFonts w:asciiTheme="minorHAnsi" w:hAnsiTheme="minorHAnsi" w:cstheme="minorHAnsi"/>
          <w:color w:val="221E1F"/>
          <w:sz w:val="22"/>
          <w:szCs w:val="22"/>
        </w:rPr>
        <w:t xml:space="preserve"> </w:t>
      </w:r>
      <w:r w:rsidR="004A60BD">
        <w:rPr>
          <w:rFonts w:asciiTheme="minorHAnsi" w:hAnsiTheme="minorHAnsi" w:cstheme="minorHAnsi"/>
          <w:color w:val="221E1F"/>
          <w:sz w:val="22"/>
          <w:szCs w:val="22"/>
        </w:rPr>
        <w:t>if</w:t>
      </w:r>
      <w:r w:rsidR="00FD4115">
        <w:rPr>
          <w:rFonts w:asciiTheme="minorHAnsi" w:hAnsiTheme="minorHAnsi" w:cstheme="minorHAnsi"/>
          <w:color w:val="221E1F"/>
          <w:sz w:val="22"/>
          <w:szCs w:val="22"/>
        </w:rPr>
        <w:t xml:space="preserve"> planning includes consideration of existing </w:t>
      </w:r>
      <w:r w:rsidR="00907E69">
        <w:rPr>
          <w:rFonts w:asciiTheme="minorHAnsi" w:hAnsiTheme="minorHAnsi" w:cstheme="minorHAnsi"/>
          <w:color w:val="221E1F"/>
          <w:sz w:val="22"/>
          <w:szCs w:val="22"/>
        </w:rPr>
        <w:t>native plants and native seed banks</w:t>
      </w:r>
      <w:r w:rsidR="00DE31AB">
        <w:rPr>
          <w:rFonts w:asciiTheme="minorHAnsi" w:hAnsiTheme="minorHAnsi" w:cstheme="minorHAnsi"/>
          <w:color w:val="221E1F"/>
          <w:sz w:val="22"/>
          <w:szCs w:val="22"/>
        </w:rPr>
        <w:t>.</w:t>
      </w:r>
      <w:r w:rsidR="00907E69">
        <w:rPr>
          <w:rFonts w:asciiTheme="minorHAnsi" w:hAnsiTheme="minorHAnsi" w:cstheme="minorHAnsi"/>
          <w:color w:val="221E1F"/>
          <w:sz w:val="22"/>
          <w:szCs w:val="22"/>
        </w:rPr>
        <w:t xml:space="preserve"> </w:t>
      </w:r>
      <w:r w:rsidR="00481A39">
        <w:rPr>
          <w:rFonts w:asciiTheme="minorHAnsi" w:hAnsiTheme="minorHAnsi" w:cstheme="minorHAnsi"/>
          <w:color w:val="221E1F"/>
          <w:sz w:val="22"/>
          <w:szCs w:val="22"/>
        </w:rPr>
        <w:t>Partnerships and local j</w:t>
      </w:r>
      <w:r w:rsidR="00907E69">
        <w:rPr>
          <w:rFonts w:asciiTheme="minorHAnsi" w:hAnsiTheme="minorHAnsi" w:cstheme="minorHAnsi"/>
          <w:color w:val="221E1F"/>
          <w:sz w:val="22"/>
          <w:szCs w:val="22"/>
        </w:rPr>
        <w:t xml:space="preserve">ob sheets will be developed to guide </w:t>
      </w:r>
      <w:r w:rsidR="00481A39">
        <w:rPr>
          <w:rFonts w:asciiTheme="minorHAnsi" w:hAnsiTheme="minorHAnsi" w:cstheme="minorHAnsi"/>
          <w:color w:val="221E1F"/>
          <w:sz w:val="22"/>
          <w:szCs w:val="22"/>
        </w:rPr>
        <w:t>these considerations.</w:t>
      </w:r>
    </w:p>
    <w:p w14:paraId="7BC3926F" w14:textId="1F7978EA" w:rsidR="005805E6" w:rsidRPr="00790AD7" w:rsidRDefault="00DE31AB">
      <w:pPr>
        <w:rPr>
          <w:rFonts w:cstheme="minorHAnsi"/>
          <w:b/>
          <w:bCs/>
          <w:color w:val="ED7D31" w:themeColor="accent2"/>
        </w:rPr>
      </w:pPr>
      <w:r w:rsidRPr="00790AD7">
        <w:rPr>
          <w:rFonts w:cstheme="minorHAnsi"/>
          <w:b/>
          <w:bCs/>
          <w:color w:val="ED7D31" w:themeColor="accent2"/>
        </w:rPr>
        <w:t>[pic of brush management]</w:t>
      </w:r>
    </w:p>
    <w:p w14:paraId="72AD15B7" w14:textId="2458717C" w:rsidR="00274B89" w:rsidRDefault="00274B89">
      <w:pPr>
        <w:rPr>
          <w:b/>
          <w:bCs/>
        </w:rPr>
      </w:pPr>
      <w:r w:rsidRPr="00274B89">
        <w:rPr>
          <w:b/>
          <w:bCs/>
        </w:rPr>
        <w:t>CONSERVATION ACTIONS</w:t>
      </w:r>
    </w:p>
    <w:p w14:paraId="70066268" w14:textId="26E2F896" w:rsidR="00FD336D" w:rsidRPr="00274B89" w:rsidRDefault="00FD336D">
      <w:pPr>
        <w:rPr>
          <w:b/>
          <w:bCs/>
        </w:rPr>
      </w:pPr>
      <w:r>
        <w:rPr>
          <w:b/>
          <w:bCs/>
        </w:rPr>
        <w:t xml:space="preserve">Priority Conservation Actions and </w:t>
      </w:r>
      <w:r w:rsidR="00741078">
        <w:rPr>
          <w:b/>
          <w:bCs/>
        </w:rPr>
        <w:t>Goal setting</w:t>
      </w:r>
    </w:p>
    <w:p w14:paraId="46C9B1C7" w14:textId="0549ABAA" w:rsidR="00274B89" w:rsidRDefault="00274B89">
      <w:r>
        <w:t xml:space="preserve">In May of 2021, the </w:t>
      </w:r>
      <w:r w:rsidR="00CE3737">
        <w:t>twenty-four</w:t>
      </w:r>
      <w:r>
        <w:t xml:space="preserve"> participating NRCS state offices were asked to identify which conservation practices they would be using in their state to support the </w:t>
      </w:r>
      <w:r w:rsidR="007D17DD">
        <w:t xml:space="preserve">national WLFW </w:t>
      </w:r>
      <w:r>
        <w:t>Northern bobwhite, Grasslands and Savannas initiative</w:t>
      </w:r>
      <w:r w:rsidR="009F5E2C">
        <w:t xml:space="preserve">. </w:t>
      </w:r>
      <w:r w:rsidR="00CE3737">
        <w:t>Nationally, we have a list of 44 potential practices and each state narrowed that list to those practices most applicable to the</w:t>
      </w:r>
      <w:r w:rsidR="00B12FE4">
        <w:t xml:space="preserve">ir resource concerns and landowners’ interests. </w:t>
      </w:r>
      <w:r w:rsidR="009F5E2C">
        <w:t xml:space="preserve">The NRCS state offices and their local partners set </w:t>
      </w:r>
      <w:r>
        <w:t xml:space="preserve">goals for </w:t>
      </w:r>
      <w:r w:rsidR="00DE3CA1">
        <w:t>selected</w:t>
      </w:r>
      <w:r>
        <w:t xml:space="preserve"> practices for fiscal years 2022-2026</w:t>
      </w:r>
      <w:r w:rsidR="007843CA">
        <w:t xml:space="preserve"> to be implemented within priority areas in each state (Figure 2)</w:t>
      </w:r>
      <w:r w:rsidR="009E1ACD">
        <w:t>. Funding support for practices</w:t>
      </w:r>
      <w:r w:rsidR="00A164A9">
        <w:t xml:space="preserve"> have </w:t>
      </w:r>
      <w:r w:rsidR="00AB723E">
        <w:t>primarily been</w:t>
      </w:r>
      <w:r w:rsidR="00A164A9">
        <w:t xml:space="preserve"> </w:t>
      </w:r>
      <w:r w:rsidR="00E34547">
        <w:t xml:space="preserve">through the Environmental Quality Incentives Program funds </w:t>
      </w:r>
      <w:r w:rsidR="00A164A9">
        <w:t>managed by</w:t>
      </w:r>
      <w:r w:rsidR="00E34547">
        <w:t xml:space="preserve"> each state</w:t>
      </w:r>
      <w:r w:rsidR="00A164A9">
        <w:t xml:space="preserve">, however over time </w:t>
      </w:r>
      <w:r w:rsidR="00C845ED">
        <w:t>we hope to attract a variety of funding support to ensure “stretch” goals are met</w:t>
      </w:r>
      <w:r w:rsidR="00657293">
        <w:t xml:space="preserve"> to grow the state efforts beyond current outputs</w:t>
      </w:r>
      <w:r w:rsidR="007D17DD">
        <w:t>.</w:t>
      </w:r>
      <w:r w:rsidR="00DE3CA1">
        <w:t xml:space="preserve"> Prescribed </w:t>
      </w:r>
      <w:r w:rsidR="00F87CBE">
        <w:t>G</w:t>
      </w:r>
      <w:r w:rsidR="00DE3CA1">
        <w:t xml:space="preserve">razing and </w:t>
      </w:r>
      <w:r w:rsidR="007843CA">
        <w:t>Brush Management</w:t>
      </w:r>
      <w:r w:rsidR="00DE3CA1">
        <w:t xml:space="preserve"> were the most prevalent practices nationwide, followed by </w:t>
      </w:r>
      <w:r w:rsidR="007843CA">
        <w:t>Prescribed Burning</w:t>
      </w:r>
      <w:r w:rsidR="00F87CBE">
        <w:t xml:space="preserve">, </w:t>
      </w:r>
      <w:r w:rsidR="00575731">
        <w:t xml:space="preserve">Herbaceous Weed Control. All other practices totaled less than 5% of planned implementation when averaged across all states. </w:t>
      </w:r>
      <w:r w:rsidR="00B53B3B">
        <w:t xml:space="preserve">Looking regionally gives more clarity to the suite of practices deemed most effective </w:t>
      </w:r>
      <w:r w:rsidR="00D80C92">
        <w:t xml:space="preserve">for </w:t>
      </w:r>
      <w:r w:rsidR="00B53B3B">
        <w:t xml:space="preserve">varying </w:t>
      </w:r>
      <w:r w:rsidR="00D80C92">
        <w:t>land uses and systems.</w:t>
      </w:r>
    </w:p>
    <w:p w14:paraId="1EF7A5F1" w14:textId="56764C44" w:rsidR="004D2709" w:rsidRDefault="004D2709"/>
    <w:p w14:paraId="48E55C01" w14:textId="69B73B4F" w:rsidR="007D17DD" w:rsidRDefault="007255D0">
      <w:r w:rsidRPr="007255D0">
        <w:drawing>
          <wp:inline distT="0" distB="0" distL="0" distR="0" wp14:anchorId="356B39D7" wp14:editId="398AB7BC">
            <wp:extent cx="4216400" cy="2281180"/>
            <wp:effectExtent l="0" t="0" r="0" b="5080"/>
            <wp:docPr id="25" name="Picture 2">
              <a:extLst xmlns:a="http://schemas.openxmlformats.org/drawingml/2006/main">
                <a:ext uri="{FF2B5EF4-FFF2-40B4-BE49-F238E27FC236}">
                  <a16:creationId xmlns:a16="http://schemas.microsoft.com/office/drawing/2014/main" id="{2DD56BE6-552B-4FE3-981D-EC3A7510B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DD56BE6-552B-4FE3-981D-EC3A7510BD74}"/>
                        </a:ext>
                      </a:extLst>
                    </pic:cNvPr>
                    <pic:cNvPicPr>
                      <a:picLocks noChangeAspect="1"/>
                    </pic:cNvPicPr>
                  </pic:nvPicPr>
                  <pic:blipFill>
                    <a:blip r:embed="rId31"/>
                    <a:stretch>
                      <a:fillRect/>
                    </a:stretch>
                  </pic:blipFill>
                  <pic:spPr>
                    <a:xfrm>
                      <a:off x="0" y="0"/>
                      <a:ext cx="4273600" cy="2312127"/>
                    </a:xfrm>
                    <a:prstGeom prst="rect">
                      <a:avLst/>
                    </a:prstGeom>
                  </pic:spPr>
                </pic:pic>
              </a:graphicData>
            </a:graphic>
          </wp:inline>
        </w:drawing>
      </w:r>
    </w:p>
    <w:p w14:paraId="45EC068C" w14:textId="7613B9BA" w:rsidR="00B45F17" w:rsidRDefault="00D47447">
      <w:pPr>
        <w:rPr>
          <w:b/>
          <w:bCs/>
        </w:rPr>
      </w:pPr>
      <w:r>
        <w:rPr>
          <w:b/>
          <w:bCs/>
        </w:rPr>
        <w:t>Figure 9. Top 6 Conservation Practices to be Employed Nationwide</w:t>
      </w:r>
      <w:r w:rsidR="00B45F17">
        <w:rPr>
          <w:b/>
          <w:bCs/>
        </w:rPr>
        <w:br w:type="page"/>
      </w:r>
    </w:p>
    <w:p w14:paraId="249D6E96" w14:textId="1AFEB623" w:rsidR="00971464" w:rsidRDefault="00B743D5">
      <w:r>
        <w:t xml:space="preserve">The </w:t>
      </w:r>
      <w:r w:rsidR="005445C5">
        <w:t xml:space="preserve">goals for this initiative have been consolidated by NRCS regions (Figure 10). </w:t>
      </w:r>
      <w:r w:rsidR="00A25829">
        <w:rPr>
          <w:noProof/>
        </w:rPr>
        <w:drawing>
          <wp:inline distT="0" distB="0" distL="0" distR="0" wp14:anchorId="2BECC8F8" wp14:editId="4D743A55">
            <wp:extent cx="4292600" cy="3219450"/>
            <wp:effectExtent l="0" t="0" r="0" b="0"/>
            <wp:docPr id="26" name="Picture 26"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e the source 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00224" cy="3225168"/>
                    </a:xfrm>
                    <a:prstGeom prst="rect">
                      <a:avLst/>
                    </a:prstGeom>
                    <a:noFill/>
                    <a:ln>
                      <a:noFill/>
                    </a:ln>
                  </pic:spPr>
                </pic:pic>
              </a:graphicData>
            </a:graphic>
          </wp:inline>
        </w:drawing>
      </w:r>
    </w:p>
    <w:p w14:paraId="0BAAF59A" w14:textId="2C45A749" w:rsidR="009A76C6" w:rsidRDefault="009A76C6">
      <w:pPr>
        <w:rPr>
          <w:b/>
          <w:bCs/>
        </w:rPr>
      </w:pPr>
      <w:r>
        <w:rPr>
          <w:b/>
          <w:bCs/>
        </w:rPr>
        <w:t>Figure 1</w:t>
      </w:r>
      <w:r w:rsidR="001B70BC">
        <w:rPr>
          <w:b/>
          <w:bCs/>
        </w:rPr>
        <w:t>0</w:t>
      </w:r>
      <w:r>
        <w:rPr>
          <w:b/>
          <w:bCs/>
        </w:rPr>
        <w:t xml:space="preserve">. </w:t>
      </w:r>
      <w:r w:rsidRPr="00151B7B">
        <w:t>Map of NRCS regions.</w:t>
      </w:r>
      <w:r w:rsidR="00151B7B">
        <w:t xml:space="preserve"> [</w:t>
      </w:r>
      <w:r w:rsidR="00151B7B" w:rsidRPr="00BD6045">
        <w:rPr>
          <w:highlight w:val="yellow"/>
        </w:rPr>
        <w:t>is there an updated agency map?]</w:t>
      </w:r>
    </w:p>
    <w:p w14:paraId="738AB457" w14:textId="0CEF94C3" w:rsidR="009A76C6" w:rsidRDefault="00216DBE">
      <w:pPr>
        <w:rPr>
          <w:b/>
          <w:bCs/>
        </w:rPr>
      </w:pPr>
      <w:r w:rsidRPr="005445C5">
        <w:t xml:space="preserve">In the </w:t>
      </w:r>
      <w:r w:rsidRPr="00B743D5">
        <w:rPr>
          <w:b/>
          <w:bCs/>
        </w:rPr>
        <w:t>Central Region</w:t>
      </w:r>
      <w:r>
        <w:t>, Prescribed Grazing comprised almost 70% of the states’ cumulative goals. Other top practices focused on planting forage in rangelands/pastures or reduced tillage practices in crop fields.</w:t>
      </w:r>
      <w:r w:rsidR="00F254D6">
        <w:t xml:space="preserve"> Northern bobwhite and other </w:t>
      </w:r>
      <w:r w:rsidR="00B97DF1">
        <w:t xml:space="preserve">wildlife </w:t>
      </w:r>
      <w:r w:rsidR="00F254D6">
        <w:t xml:space="preserve">species are highly compatible with grazing as long as a </w:t>
      </w:r>
      <w:r w:rsidR="00FF1CD1">
        <w:t xml:space="preserve">quality </w:t>
      </w:r>
      <w:r w:rsidR="00F254D6">
        <w:t>prescribed grazing conservation plan is followed.</w:t>
      </w:r>
      <w:r w:rsidR="00CF1CCD">
        <w:t xml:space="preserve"> Restoring native forage in areas previously converted to non-native grasses</w:t>
      </w:r>
      <w:r w:rsidR="000E1065">
        <w:t xml:space="preserve"> greatly enhances wildlife values, even when enacted on a portion of an ag operation.</w:t>
      </w:r>
    </w:p>
    <w:p w14:paraId="3B3B55F3" w14:textId="77777777" w:rsidR="009A76C6" w:rsidRDefault="009A76C6">
      <w:pPr>
        <w:rPr>
          <w:b/>
          <w:bCs/>
        </w:rPr>
      </w:pPr>
    </w:p>
    <w:p w14:paraId="069C5F1E" w14:textId="77777777" w:rsidR="009A76C6" w:rsidRDefault="009A76C6">
      <w:pPr>
        <w:rPr>
          <w:b/>
          <w:bCs/>
        </w:rPr>
      </w:pPr>
    </w:p>
    <w:p w14:paraId="24731FCA" w14:textId="45A488D2" w:rsidR="00EB19C7" w:rsidRDefault="0097093C">
      <w:r w:rsidRPr="0097093C">
        <w:drawing>
          <wp:inline distT="0" distB="0" distL="0" distR="0" wp14:anchorId="4CBEA488" wp14:editId="45D8F564">
            <wp:extent cx="4120444" cy="23177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32332" cy="2324437"/>
                    </a:xfrm>
                    <a:prstGeom prst="rect">
                      <a:avLst/>
                    </a:prstGeom>
                  </pic:spPr>
                </pic:pic>
              </a:graphicData>
            </a:graphic>
          </wp:inline>
        </w:drawing>
      </w:r>
    </w:p>
    <w:p w14:paraId="7EEDE1E0" w14:textId="155B4AB2" w:rsidR="00971464" w:rsidRDefault="00971464">
      <w:pPr>
        <w:rPr>
          <w:b/>
          <w:bCs/>
        </w:rPr>
      </w:pPr>
      <w:r>
        <w:rPr>
          <w:b/>
          <w:bCs/>
        </w:rPr>
        <w:t xml:space="preserve">Figure 11. </w:t>
      </w:r>
      <w:r w:rsidRPr="00151B7B">
        <w:t>Top Conservation Practices in the Central Region</w:t>
      </w:r>
      <w:r w:rsidR="00BD6045">
        <w:t xml:space="preserve">  </w:t>
      </w:r>
      <w:r w:rsidR="00BD6045">
        <w:t>[</w:t>
      </w:r>
      <w:r w:rsidR="00BD6045" w:rsidRPr="00856B93">
        <w:rPr>
          <w:highlight w:val="yellow"/>
        </w:rPr>
        <w:t>reformat image</w:t>
      </w:r>
      <w:r w:rsidR="00BD6045">
        <w:t>]</w:t>
      </w:r>
    </w:p>
    <w:p w14:paraId="5C24F901" w14:textId="3D5BD027" w:rsidR="00151B7B" w:rsidRPr="001E11C7" w:rsidRDefault="001E11C7">
      <w:r w:rsidRPr="001E11C7">
        <w:t xml:space="preserve">In the </w:t>
      </w:r>
      <w:r w:rsidRPr="00006E12">
        <w:rPr>
          <w:b/>
          <w:bCs/>
        </w:rPr>
        <w:t>Northeast Region</w:t>
      </w:r>
      <w:r w:rsidRPr="001E11C7">
        <w:t xml:space="preserve">, the top two practices were Forest Stand Improvement (thinning timber stands) and </w:t>
      </w:r>
      <w:r>
        <w:t>Prescribed Burning</w:t>
      </w:r>
      <w:r w:rsidR="00AF64FA">
        <w:t xml:space="preserve"> which also clears out </w:t>
      </w:r>
      <w:r w:rsidR="00D84113">
        <w:t xml:space="preserve">overgrown </w:t>
      </w:r>
      <w:r w:rsidR="00AF64FA">
        <w:t>middle and understorie</w:t>
      </w:r>
      <w:r w:rsidR="00293A51">
        <w:t>s</w:t>
      </w:r>
      <w:r w:rsidR="00D84113">
        <w:t>.</w:t>
      </w:r>
      <w:r w:rsidR="00FB0851">
        <w:t xml:space="preserve"> </w:t>
      </w:r>
      <w:r w:rsidR="001F42F8">
        <w:t xml:space="preserve">When woody and invasive vegetation crowd under and mid-stories, timber values and wildlife habitat are negatively impacted. </w:t>
      </w:r>
      <w:r w:rsidR="00FB0851">
        <w:t xml:space="preserve">Most complementary practices focused on reestablishing </w:t>
      </w:r>
      <w:r w:rsidR="008076CF">
        <w:t xml:space="preserve">native </w:t>
      </w:r>
      <w:r w:rsidR="00FB0851">
        <w:t>vegetation on managed sites</w:t>
      </w:r>
      <w:r w:rsidR="00E20DD4">
        <w:t xml:space="preserve"> through practices like Wildlife Habitat </w:t>
      </w:r>
      <w:r w:rsidR="00641272">
        <w:t>Planting</w:t>
      </w:r>
      <w:r w:rsidR="00E20DD4">
        <w:t xml:space="preserve"> and Forage and Biomass Planting.</w:t>
      </w:r>
      <w:r w:rsidR="00641272">
        <w:t xml:space="preserve"> Prescribed Grazing was included but not a dominant practice in the Northeast.</w:t>
      </w:r>
    </w:p>
    <w:p w14:paraId="6436296A" w14:textId="49A90700" w:rsidR="0097093C" w:rsidRDefault="0097093C">
      <w:r w:rsidRPr="0097093C">
        <w:drawing>
          <wp:inline distT="0" distB="0" distL="0" distR="0" wp14:anchorId="3FCFD4BB" wp14:editId="2FDD1038">
            <wp:extent cx="4845050" cy="272534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2097" cy="2740555"/>
                    </a:xfrm>
                    <a:prstGeom prst="rect">
                      <a:avLst/>
                    </a:prstGeom>
                  </pic:spPr>
                </pic:pic>
              </a:graphicData>
            </a:graphic>
          </wp:inline>
        </w:drawing>
      </w:r>
    </w:p>
    <w:p w14:paraId="3BFFDCF9" w14:textId="369C3D39" w:rsidR="009259F8" w:rsidRDefault="009259F8" w:rsidP="009259F8">
      <w:pPr>
        <w:rPr>
          <w:b/>
          <w:bCs/>
        </w:rPr>
      </w:pPr>
      <w:r>
        <w:rPr>
          <w:b/>
          <w:bCs/>
        </w:rPr>
        <w:t>Figure 1</w:t>
      </w:r>
      <w:r>
        <w:rPr>
          <w:b/>
          <w:bCs/>
        </w:rPr>
        <w:t>2</w:t>
      </w:r>
      <w:r>
        <w:rPr>
          <w:b/>
          <w:bCs/>
        </w:rPr>
        <w:t xml:space="preserve">. </w:t>
      </w:r>
      <w:r w:rsidRPr="00151B7B">
        <w:t xml:space="preserve">Top Conservation Practices in the </w:t>
      </w:r>
      <w:r>
        <w:t>Northeast</w:t>
      </w:r>
      <w:r w:rsidRPr="00151B7B">
        <w:t xml:space="preserve"> Region</w:t>
      </w:r>
      <w:r w:rsidR="00BD6045">
        <w:t xml:space="preserve">  </w:t>
      </w:r>
      <w:r w:rsidR="00BD6045">
        <w:t>[</w:t>
      </w:r>
      <w:r w:rsidR="00BD6045" w:rsidRPr="00856B93">
        <w:rPr>
          <w:highlight w:val="yellow"/>
        </w:rPr>
        <w:t>reformat image</w:t>
      </w:r>
      <w:r w:rsidR="00BD6045">
        <w:t>]</w:t>
      </w:r>
    </w:p>
    <w:p w14:paraId="434C210C" w14:textId="5AE75790" w:rsidR="00950AC4" w:rsidRPr="00641272" w:rsidRDefault="00641272">
      <w:r w:rsidRPr="00641272">
        <w:t xml:space="preserve">In the </w:t>
      </w:r>
      <w:r w:rsidRPr="009F4C84">
        <w:rPr>
          <w:b/>
          <w:bCs/>
        </w:rPr>
        <w:t>Southeast Region</w:t>
      </w:r>
      <w:r w:rsidRPr="00641272">
        <w:t xml:space="preserve">, Prescribed Burning heavily dominated </w:t>
      </w:r>
      <w:r>
        <w:t>implementation goals.</w:t>
      </w:r>
      <w:r w:rsidR="006E2CF0">
        <w:t xml:space="preserve"> As in the Northeast, Forest Stand Improvement was </w:t>
      </w:r>
      <w:r w:rsidR="00010A2E">
        <w:t xml:space="preserve">also heavily used in the Southeast. Other practices </w:t>
      </w:r>
      <w:r w:rsidR="00395087">
        <w:t>represented single digit percentages of the total goals. The Southeast leads the nation in prescribed burning, and</w:t>
      </w:r>
      <w:r w:rsidR="002F04F9">
        <w:t xml:space="preserve"> with generally wetter conditions than out West prescribed burning is the preferred </w:t>
      </w:r>
      <w:r w:rsidR="00A24E8E">
        <w:t>method for controlling invasive vegetation and reinvigorating habitat values.</w:t>
      </w:r>
      <w:r w:rsidR="00FB4085">
        <w:t xml:space="preserve"> Forest Stand Improvement has both wildlife and timber production benefits</w:t>
      </w:r>
      <w:r w:rsidR="00A10464">
        <w:t>.</w:t>
      </w:r>
      <w:r w:rsidR="005B3B5E">
        <w:t xml:space="preserve"> Burning and thinning creates space that maximizes growth of high quality timber.</w:t>
      </w:r>
    </w:p>
    <w:p w14:paraId="149ADF24" w14:textId="77777777" w:rsidR="00A10464" w:rsidRDefault="00A10464"/>
    <w:p w14:paraId="26CF56D1" w14:textId="1B908300" w:rsidR="00B75811" w:rsidRDefault="0086407E">
      <w:r w:rsidRPr="0086407E">
        <w:drawing>
          <wp:inline distT="0" distB="0" distL="0" distR="0" wp14:anchorId="45BBB0A7" wp14:editId="36FC2587">
            <wp:extent cx="5340350" cy="300394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8145" cy="3075830"/>
                    </a:xfrm>
                    <a:prstGeom prst="rect">
                      <a:avLst/>
                    </a:prstGeom>
                  </pic:spPr>
                </pic:pic>
              </a:graphicData>
            </a:graphic>
          </wp:inline>
        </w:drawing>
      </w:r>
    </w:p>
    <w:p w14:paraId="6568FE73" w14:textId="415DE371" w:rsidR="009259F8" w:rsidRDefault="009259F8" w:rsidP="009259F8">
      <w:pPr>
        <w:rPr>
          <w:b/>
          <w:bCs/>
        </w:rPr>
      </w:pPr>
      <w:r>
        <w:rPr>
          <w:b/>
          <w:bCs/>
        </w:rPr>
        <w:t>Figure 1</w:t>
      </w:r>
      <w:r>
        <w:rPr>
          <w:b/>
          <w:bCs/>
        </w:rPr>
        <w:t>3</w:t>
      </w:r>
      <w:r>
        <w:rPr>
          <w:b/>
          <w:bCs/>
        </w:rPr>
        <w:t xml:space="preserve">. </w:t>
      </w:r>
      <w:r w:rsidRPr="00151B7B">
        <w:t xml:space="preserve">Top Conservation Practices in the </w:t>
      </w:r>
      <w:r>
        <w:t xml:space="preserve">Southeast </w:t>
      </w:r>
      <w:r w:rsidRPr="00151B7B">
        <w:t>Region</w:t>
      </w:r>
      <w:r w:rsidR="00BD6045">
        <w:t xml:space="preserve"> </w:t>
      </w:r>
      <w:r w:rsidR="00BD6045">
        <w:t>[</w:t>
      </w:r>
      <w:r w:rsidR="00BD6045" w:rsidRPr="00856B93">
        <w:rPr>
          <w:highlight w:val="yellow"/>
        </w:rPr>
        <w:t>reformat image</w:t>
      </w:r>
      <w:r w:rsidR="00BD6045">
        <w:t>]</w:t>
      </w:r>
    </w:p>
    <w:p w14:paraId="2EC16267" w14:textId="77777777" w:rsidR="00CF5F0C" w:rsidRDefault="00CF5F0C" w:rsidP="008130E6">
      <w:pPr>
        <w:rPr>
          <w:rFonts w:cstheme="minorHAnsi"/>
          <w:b/>
          <w:bCs/>
          <w:color w:val="1C1D1E"/>
        </w:rPr>
      </w:pPr>
    </w:p>
    <w:p w14:paraId="17CF62FD" w14:textId="7021B4A0" w:rsidR="00EE0F6D" w:rsidRDefault="008130E6" w:rsidP="008130E6">
      <w:pPr>
        <w:rPr>
          <w:rFonts w:cstheme="minorHAnsi"/>
          <w:b/>
          <w:bCs/>
          <w:color w:val="1C1D1E"/>
        </w:rPr>
      </w:pPr>
      <w:r w:rsidRPr="00EE0F6D">
        <w:rPr>
          <w:rFonts w:cstheme="minorHAnsi"/>
          <w:b/>
          <w:bCs/>
          <w:color w:val="1C1D1E"/>
        </w:rPr>
        <w:t>Easement and Stewardship Programs</w:t>
      </w:r>
    </w:p>
    <w:p w14:paraId="581B5EDA" w14:textId="63388BC1" w:rsidR="008C2660" w:rsidRPr="00037DCC" w:rsidRDefault="00CC6162" w:rsidP="008130E6">
      <w:pPr>
        <w:rPr>
          <w:rFonts w:cstheme="minorHAnsi"/>
          <w:color w:val="1C1D1E"/>
        </w:rPr>
      </w:pPr>
      <w:r>
        <w:rPr>
          <w:rFonts w:cstheme="minorHAnsi"/>
          <w:color w:val="1C1D1E"/>
        </w:rPr>
        <w:t>Grassland e</w:t>
      </w:r>
      <w:r w:rsidR="008C2660" w:rsidRPr="00037DCC">
        <w:rPr>
          <w:rFonts w:cstheme="minorHAnsi"/>
          <w:color w:val="1C1D1E"/>
        </w:rPr>
        <w:t xml:space="preserve">asement programs and the Conservation Stewardship Program </w:t>
      </w:r>
      <w:r w:rsidR="00D62386">
        <w:rPr>
          <w:rFonts w:cstheme="minorHAnsi"/>
          <w:color w:val="1C1D1E"/>
        </w:rPr>
        <w:t xml:space="preserve">(CSP) </w:t>
      </w:r>
      <w:r w:rsidR="008C2660" w:rsidRPr="00037DCC">
        <w:rPr>
          <w:rFonts w:cstheme="minorHAnsi"/>
          <w:color w:val="1C1D1E"/>
        </w:rPr>
        <w:t>are not</w:t>
      </w:r>
      <w:r w:rsidR="009F7AD2">
        <w:rPr>
          <w:rFonts w:cstheme="minorHAnsi"/>
          <w:color w:val="1C1D1E"/>
        </w:rPr>
        <w:t xml:space="preserve"> currently</w:t>
      </w:r>
      <w:r w:rsidR="008C2660" w:rsidRPr="00037DCC">
        <w:rPr>
          <w:rFonts w:cstheme="minorHAnsi"/>
          <w:color w:val="1C1D1E"/>
        </w:rPr>
        <w:t xml:space="preserve"> widely used </w:t>
      </w:r>
      <w:r w:rsidR="009F7AD2">
        <w:rPr>
          <w:rFonts w:cstheme="minorHAnsi"/>
          <w:color w:val="1C1D1E"/>
        </w:rPr>
        <w:t xml:space="preserve">to achieve </w:t>
      </w:r>
      <w:r w:rsidR="008C2660" w:rsidRPr="00037DCC">
        <w:rPr>
          <w:rFonts w:cstheme="minorHAnsi"/>
          <w:color w:val="1C1D1E"/>
        </w:rPr>
        <w:t>conservation</w:t>
      </w:r>
      <w:r w:rsidR="009F7AD2">
        <w:rPr>
          <w:rFonts w:cstheme="minorHAnsi"/>
          <w:color w:val="1C1D1E"/>
        </w:rPr>
        <w:t xml:space="preserve"> in many of the participating states</w:t>
      </w:r>
      <w:r w:rsidR="008C2660" w:rsidRPr="00037DCC">
        <w:rPr>
          <w:rFonts w:cstheme="minorHAnsi"/>
          <w:color w:val="1C1D1E"/>
        </w:rPr>
        <w:t xml:space="preserve">, </w:t>
      </w:r>
      <w:r w:rsidR="00D62386">
        <w:rPr>
          <w:rFonts w:cstheme="minorHAnsi"/>
          <w:color w:val="1C1D1E"/>
        </w:rPr>
        <w:t>and</w:t>
      </w:r>
      <w:r w:rsidR="008C2660" w:rsidRPr="00037DCC">
        <w:rPr>
          <w:rFonts w:cstheme="minorHAnsi"/>
          <w:color w:val="1C1D1E"/>
        </w:rPr>
        <w:t xml:space="preserve"> there is a lot of room for growth in this area</w:t>
      </w:r>
      <w:r w:rsidR="00037DCC">
        <w:rPr>
          <w:rFonts w:cstheme="minorHAnsi"/>
          <w:color w:val="1C1D1E"/>
        </w:rPr>
        <w:t xml:space="preserve"> as these programs catch on with staff and landowners.</w:t>
      </w:r>
      <w:r w:rsidR="004B01DF">
        <w:rPr>
          <w:rFonts w:cstheme="minorHAnsi"/>
          <w:color w:val="1C1D1E"/>
        </w:rPr>
        <w:t xml:space="preserve"> Of the two, CSP is more widely used with </w:t>
      </w:r>
      <w:r w:rsidR="00F10DDD">
        <w:rPr>
          <w:rFonts w:cstheme="minorHAnsi"/>
          <w:color w:val="1C1D1E"/>
        </w:rPr>
        <w:t>nine states proposing to conduct 165,000 acres of CSP contracts focused on grasslands</w:t>
      </w:r>
      <w:r w:rsidR="000A2B53">
        <w:rPr>
          <w:rFonts w:cstheme="minorHAnsi"/>
          <w:color w:val="1C1D1E"/>
        </w:rPr>
        <w:t xml:space="preserve"> and savannas. </w:t>
      </w:r>
      <w:r w:rsidR="002F07ED">
        <w:rPr>
          <w:rFonts w:cstheme="minorHAnsi"/>
          <w:color w:val="1C1D1E"/>
        </w:rPr>
        <w:t xml:space="preserve">CSP incentive payments can be quite significant and we’re anticipating significant growth in CSP sigh-ups. </w:t>
      </w:r>
      <w:r w:rsidR="00D62386">
        <w:rPr>
          <w:rFonts w:cstheme="minorHAnsi"/>
          <w:color w:val="1C1D1E"/>
        </w:rPr>
        <w:t>Easement goals under the Agricultural Conservation Easement Program</w:t>
      </w:r>
      <w:r w:rsidR="00787001">
        <w:rPr>
          <w:rFonts w:cstheme="minorHAnsi"/>
          <w:color w:val="1C1D1E"/>
        </w:rPr>
        <w:t xml:space="preserve"> </w:t>
      </w:r>
      <w:r w:rsidR="000A2B53">
        <w:rPr>
          <w:rFonts w:cstheme="minorHAnsi"/>
          <w:color w:val="1C1D1E"/>
        </w:rPr>
        <w:t xml:space="preserve">were set by six states but only </w:t>
      </w:r>
      <w:r w:rsidR="00D62386">
        <w:rPr>
          <w:rFonts w:cstheme="minorHAnsi"/>
          <w:color w:val="1C1D1E"/>
        </w:rPr>
        <w:t>totaled</w:t>
      </w:r>
      <w:r w:rsidR="000A2B53">
        <w:rPr>
          <w:rFonts w:cstheme="minorHAnsi"/>
          <w:color w:val="1C1D1E"/>
        </w:rPr>
        <w:t xml:space="preserve"> 3,</w:t>
      </w:r>
      <w:r w:rsidR="00AF2A1A">
        <w:rPr>
          <w:rFonts w:cstheme="minorHAnsi"/>
          <w:color w:val="1C1D1E"/>
        </w:rPr>
        <w:t>2</w:t>
      </w:r>
      <w:r w:rsidR="000A2B53">
        <w:rPr>
          <w:rFonts w:cstheme="minorHAnsi"/>
          <w:color w:val="1C1D1E"/>
        </w:rPr>
        <w:t>00 acres.</w:t>
      </w:r>
      <w:r w:rsidR="00AF2A1A">
        <w:rPr>
          <w:rFonts w:cstheme="minorHAnsi"/>
          <w:color w:val="1C1D1E"/>
        </w:rPr>
        <w:t xml:space="preserve"> All NRCS programs are voluntary</w:t>
      </w:r>
      <w:r w:rsidR="008E1B8F">
        <w:rPr>
          <w:rFonts w:cstheme="minorHAnsi"/>
          <w:color w:val="1C1D1E"/>
        </w:rPr>
        <w:t xml:space="preserve"> and easement program participants</w:t>
      </w:r>
      <w:r w:rsidR="00FE4389">
        <w:rPr>
          <w:rFonts w:cstheme="minorHAnsi"/>
          <w:color w:val="1C1D1E"/>
        </w:rPr>
        <w:t xml:space="preserve"> can </w:t>
      </w:r>
      <w:r w:rsidR="00E703F6">
        <w:rPr>
          <w:rFonts w:cstheme="minorHAnsi"/>
          <w:color w:val="1C1D1E"/>
        </w:rPr>
        <w:t>benefit financially from their participation as well as h</w:t>
      </w:r>
      <w:r w:rsidR="00555391">
        <w:rPr>
          <w:rFonts w:cstheme="minorHAnsi"/>
          <w:color w:val="1C1D1E"/>
        </w:rPr>
        <w:t>a</w:t>
      </w:r>
      <w:r w:rsidR="00E703F6">
        <w:rPr>
          <w:rFonts w:cstheme="minorHAnsi"/>
          <w:color w:val="1C1D1E"/>
        </w:rPr>
        <w:t xml:space="preserve">ve </w:t>
      </w:r>
      <w:r w:rsidR="00555391">
        <w:rPr>
          <w:rFonts w:cstheme="minorHAnsi"/>
          <w:color w:val="1C1D1E"/>
        </w:rPr>
        <w:t xml:space="preserve">security </w:t>
      </w:r>
      <w:r w:rsidR="001C5698">
        <w:rPr>
          <w:rFonts w:cstheme="minorHAnsi"/>
          <w:color w:val="1C1D1E"/>
        </w:rPr>
        <w:t>t</w:t>
      </w:r>
      <w:r w:rsidR="00555391">
        <w:rPr>
          <w:rFonts w:cstheme="minorHAnsi"/>
          <w:color w:val="1C1D1E"/>
        </w:rPr>
        <w:t>hat their fam</w:t>
      </w:r>
      <w:r w:rsidR="001C5698">
        <w:rPr>
          <w:rFonts w:cstheme="minorHAnsi"/>
          <w:color w:val="1C1D1E"/>
        </w:rPr>
        <w:t>ily property will remain in a rural land use.</w:t>
      </w:r>
    </w:p>
    <w:p w14:paraId="41BBC7FE" w14:textId="462533EB" w:rsidR="00BF4E8A" w:rsidRDefault="00A5539A">
      <w:pPr>
        <w:rPr>
          <w:b/>
          <w:bCs/>
        </w:rPr>
      </w:pPr>
      <w:r>
        <w:rPr>
          <w:b/>
          <w:bCs/>
        </w:rPr>
        <w:t>Anticipated Outcomes Resulting from Goal</w:t>
      </w:r>
      <w:r w:rsidR="00006BF5">
        <w:rPr>
          <w:b/>
          <w:bCs/>
        </w:rPr>
        <w:t xml:space="preserve"> Achievements</w:t>
      </w:r>
    </w:p>
    <w:p w14:paraId="063D89E4" w14:textId="10D17967" w:rsidR="00A5539A" w:rsidRDefault="00573AE6">
      <w:r w:rsidRPr="006D1D95">
        <w:t>Circling back to why NRCS has made</w:t>
      </w:r>
      <w:r w:rsidR="006D1D95" w:rsidRPr="006D1D95">
        <w:t xml:space="preserve"> this initiative a priority, our umbrella species the Northern bobwhite quail</w:t>
      </w:r>
      <w:r w:rsidR="00252F43">
        <w:t xml:space="preserve"> </w:t>
      </w:r>
      <w:r w:rsidR="00E373E3">
        <w:t xml:space="preserve">has been documented to be in severe, long-term decline in the U.S. Following the paradigm of </w:t>
      </w:r>
      <w:r w:rsidR="00E373E3">
        <w:t>Westwood et a</w:t>
      </w:r>
      <w:r w:rsidR="00741078">
        <w:t xml:space="preserve">l. </w:t>
      </w:r>
      <w:r w:rsidR="00E373E3">
        <w:t xml:space="preserve">(2014) </w:t>
      </w:r>
      <w:r w:rsidR="00E373E3">
        <w:t xml:space="preserve">and the </w:t>
      </w:r>
      <w:r w:rsidR="00E373E3" w:rsidRPr="00F976B1">
        <w:t>5-stage classification of recovery</w:t>
      </w:r>
      <w:r w:rsidR="00E373E3">
        <w:t xml:space="preserve">, we’ve now discussed the </w:t>
      </w:r>
      <w:r w:rsidR="00CB416D">
        <w:t>d</w:t>
      </w:r>
      <w:r w:rsidR="00E373E3" w:rsidRPr="00F976B1">
        <w:t>iagnosis</w:t>
      </w:r>
      <w:r w:rsidR="00E373E3">
        <w:t xml:space="preserve"> of resource concerns and </w:t>
      </w:r>
      <w:r w:rsidR="00CB416D">
        <w:t>t</w:t>
      </w:r>
      <w:r w:rsidR="00E373E3" w:rsidRPr="00F976B1">
        <w:t>reatment</w:t>
      </w:r>
      <w:r w:rsidR="00E373E3">
        <w:t>s through conservation planning and practice implementa</w:t>
      </w:r>
      <w:r w:rsidR="008D18DC">
        <w:t xml:space="preserve">tion; our longer-term goals are to </w:t>
      </w:r>
      <w:r w:rsidR="002D2F85">
        <w:t>s</w:t>
      </w:r>
      <w:r w:rsidR="00E373E3" w:rsidRPr="00F976B1">
        <w:t>tabiliz</w:t>
      </w:r>
      <w:r w:rsidR="008D18DC">
        <w:t xml:space="preserve">e </w:t>
      </w:r>
      <w:r w:rsidR="00AE1FD4">
        <w:t>existing habitat</w:t>
      </w:r>
      <w:r w:rsidR="00E373E3" w:rsidRPr="00F976B1">
        <w:t xml:space="preserve">, </w:t>
      </w:r>
      <w:r w:rsidR="002D2F85">
        <w:t>r</w:t>
      </w:r>
      <w:r w:rsidR="00E373E3" w:rsidRPr="00F976B1">
        <w:t>ehabil</w:t>
      </w:r>
      <w:r w:rsidR="008D18DC">
        <w:t xml:space="preserve">itate </w:t>
      </w:r>
      <w:r w:rsidR="00295C34">
        <w:t>grassland</w:t>
      </w:r>
      <w:r w:rsidR="00AE1FD4">
        <w:t>s</w:t>
      </w:r>
      <w:r w:rsidR="00295C34">
        <w:t xml:space="preserve"> and savannas</w:t>
      </w:r>
      <w:r w:rsidR="00E373E3" w:rsidRPr="00F976B1">
        <w:t>, and</w:t>
      </w:r>
      <w:r w:rsidR="00E373E3">
        <w:t xml:space="preserve"> </w:t>
      </w:r>
      <w:r w:rsidR="002D2F85">
        <w:t>r</w:t>
      </w:r>
      <w:r w:rsidR="00E373E3" w:rsidRPr="00F976B1">
        <w:t>ecover</w:t>
      </w:r>
      <w:r w:rsidR="00295C34">
        <w:t xml:space="preserve"> native wildlife and plant species to achieve improved systemic health, </w:t>
      </w:r>
      <w:r w:rsidR="00D05D8A">
        <w:t>less risky</w:t>
      </w:r>
      <w:r w:rsidR="00EC1F50">
        <w:t xml:space="preserve"> and </w:t>
      </w:r>
      <w:r w:rsidR="00D05D8A">
        <w:t xml:space="preserve">more </w:t>
      </w:r>
      <w:r w:rsidR="00EC1F50">
        <w:t>profitable agricultural operations, and greater</w:t>
      </w:r>
      <w:r w:rsidR="00D05D8A">
        <w:t xml:space="preserve"> resilience in the face of changing climatic conditions.</w:t>
      </w:r>
    </w:p>
    <w:p w14:paraId="6EB40089" w14:textId="6A766C4B" w:rsidR="00662923" w:rsidRDefault="00E65A4B">
      <w:r>
        <w:t>T</w:t>
      </w:r>
      <w:r w:rsidR="00993AD4">
        <w:t xml:space="preserve">he National Bobwhite </w:t>
      </w:r>
      <w:r w:rsidR="00AC6307">
        <w:t>Conservation Initiative</w:t>
      </w:r>
      <w:r w:rsidR="00993AD4">
        <w:t xml:space="preserve"> has est</w:t>
      </w:r>
      <w:r>
        <w:t>imated that a minimally viable population of Northern bobwhite is comprised of 800 birds</w:t>
      </w:r>
      <w:r w:rsidR="004B6DDF">
        <w:t xml:space="preserve">, then based on the area size to support that number they derived a minimal landscape size </w:t>
      </w:r>
      <w:r w:rsidR="00AC6307">
        <w:t xml:space="preserve">or “focal area” </w:t>
      </w:r>
      <w:r w:rsidR="004B6DDF">
        <w:t>of 1500 acres</w:t>
      </w:r>
      <w:r w:rsidR="00F12A18">
        <w:t xml:space="preserve"> with at least 25% of each focal area actively managed for bobwhite</w:t>
      </w:r>
      <w:r w:rsidR="004B6DDF">
        <w:t xml:space="preserve">. Based on these assumptions, NBTC </w:t>
      </w:r>
      <w:r w:rsidR="00CB3D32">
        <w:t xml:space="preserve">and the University of Georgia </w:t>
      </w:r>
      <w:r w:rsidR="004B6DDF">
        <w:t xml:space="preserve">established the </w:t>
      </w:r>
      <w:r w:rsidR="00ED1A10">
        <w:t xml:space="preserve">Coordinated Implementation Program </w:t>
      </w:r>
      <w:r w:rsidR="00251BB1">
        <w:t>(CIP) monitoring s</w:t>
      </w:r>
      <w:r w:rsidR="0032610C">
        <w:t>ites</w:t>
      </w:r>
      <w:r w:rsidR="00251BB1">
        <w:t xml:space="preserve"> throughout the range, anchored by managed state</w:t>
      </w:r>
      <w:r w:rsidR="00CA450F">
        <w:t>-owned</w:t>
      </w:r>
      <w:r w:rsidR="00251BB1">
        <w:t xml:space="preserve"> lands. CIP monitoring indicates that bobwhite populations are mostly stable </w:t>
      </w:r>
      <w:r w:rsidR="008310A4">
        <w:t>in those managed landscapes.</w:t>
      </w:r>
      <w:r w:rsidR="009464E6">
        <w:t xml:space="preserve"> WLFW will seek to establish additional focal landscapes throughout the </w:t>
      </w:r>
      <w:r w:rsidR="00C30A02">
        <w:t xml:space="preserve">states’ </w:t>
      </w:r>
      <w:r w:rsidR="009464E6">
        <w:t>priority areas for this initiative t</w:t>
      </w:r>
      <w:r w:rsidR="002B490B">
        <w:t xml:space="preserve">o </w:t>
      </w:r>
      <w:r w:rsidR="002929E0">
        <w:t>rehabilitate habitat</w:t>
      </w:r>
      <w:r w:rsidR="00D10B40">
        <w:t xml:space="preserve"> and recovery bobwhite populations.</w:t>
      </w:r>
      <w:r w:rsidR="002929E0">
        <w:t xml:space="preserve"> </w:t>
      </w:r>
    </w:p>
    <w:p w14:paraId="1753E25E" w14:textId="6A133331" w:rsidR="0029664B" w:rsidRDefault="008A16A5">
      <w:pPr>
        <w:rPr>
          <w:color w:val="C45911" w:themeColor="accent2" w:themeShade="BF"/>
        </w:rPr>
      </w:pPr>
      <w:r w:rsidRPr="008A16A5">
        <w:rPr>
          <w:color w:val="C45911" w:themeColor="accent2" w:themeShade="BF"/>
        </w:rPr>
        <w:drawing>
          <wp:inline distT="0" distB="0" distL="0" distR="0" wp14:anchorId="7D9FDC87" wp14:editId="43AABB5F">
            <wp:extent cx="4406900" cy="33531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21899" cy="3364611"/>
                    </a:xfrm>
                    <a:prstGeom prst="rect">
                      <a:avLst/>
                    </a:prstGeom>
                  </pic:spPr>
                </pic:pic>
              </a:graphicData>
            </a:graphic>
          </wp:inline>
        </w:drawing>
      </w:r>
    </w:p>
    <w:p w14:paraId="148E8690" w14:textId="50B86CD0" w:rsidR="00351811" w:rsidRPr="00EB0545" w:rsidRDefault="004F0FD0">
      <w:r w:rsidRPr="00EB0545">
        <w:rPr>
          <w:b/>
          <w:bCs/>
        </w:rPr>
        <w:t xml:space="preserve">Figure </w:t>
      </w:r>
      <w:r w:rsidR="008A16A5" w:rsidRPr="00EB0545">
        <w:rPr>
          <w:b/>
          <w:bCs/>
        </w:rPr>
        <w:t>##</w:t>
      </w:r>
      <w:r w:rsidRPr="00EB0545">
        <w:rPr>
          <w:b/>
          <w:bCs/>
        </w:rPr>
        <w:t>.</w:t>
      </w:r>
      <w:r w:rsidRPr="00EB0545">
        <w:t xml:space="preserve"> </w:t>
      </w:r>
      <w:r w:rsidR="008A16A5" w:rsidRPr="00EB0545">
        <w:t xml:space="preserve">Map of </w:t>
      </w:r>
      <w:r w:rsidR="00EB0545" w:rsidRPr="00EB0545">
        <w:t>enrolled and pending CIP sites established to monitor progress in conservation of Northern bobwhite.</w:t>
      </w:r>
    </w:p>
    <w:p w14:paraId="66459DCD" w14:textId="0FAAC141" w:rsidR="00351811" w:rsidRDefault="00D20ECA">
      <w:r>
        <w:t xml:space="preserve">We asked a group of species experts to evaluate the conservation practices proposed in this framework and evaluate the benefits to Northern bobwhite in terms of </w:t>
      </w:r>
      <w:r w:rsidR="0024689B">
        <w:t xml:space="preserve">the four </w:t>
      </w:r>
      <w:r>
        <w:t xml:space="preserve">primary habitat needs discussed earlier. </w:t>
      </w:r>
      <w:r w:rsidRPr="0024689B">
        <w:rPr>
          <w:highlight w:val="yellow"/>
        </w:rPr>
        <w:t xml:space="preserve">Figure </w:t>
      </w:r>
      <w:r w:rsidR="0024689B" w:rsidRPr="0024689B">
        <w:rPr>
          <w:highlight w:val="yellow"/>
        </w:rPr>
        <w:t>##</w:t>
      </w:r>
      <w:r>
        <w:t xml:space="preserve"> displays the consensus opinion of those experts regarding which conservation practices will enhance specific bobwhite habitat needs. It is critically important that in each landscape where bobwhite occur, all four habitat needs are met. As a non-migratory species, the size of managed </w:t>
      </w:r>
      <w:r w:rsidR="00B24279">
        <w:t xml:space="preserve">sites and </w:t>
      </w:r>
      <w:r>
        <w:t>landscape</w:t>
      </w:r>
      <w:r w:rsidR="00B24279">
        <w:t xml:space="preserve"> context both</w:t>
      </w:r>
      <w:r>
        <w:t xml:space="preserve"> matter greatly to bobwhite.</w:t>
      </w:r>
    </w:p>
    <w:p w14:paraId="0F802A66" w14:textId="77777777" w:rsidR="00D20ECA" w:rsidRDefault="00D20ECA"/>
    <w:p w14:paraId="4D6C423C" w14:textId="03FF2827" w:rsidR="0086407E" w:rsidRDefault="0086407E">
      <w:r w:rsidRPr="0086407E">
        <w:drawing>
          <wp:inline distT="0" distB="0" distL="0" distR="0" wp14:anchorId="4D588D8B" wp14:editId="71212186">
            <wp:extent cx="3948711" cy="222115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81260" cy="2239459"/>
                    </a:xfrm>
                    <a:prstGeom prst="rect">
                      <a:avLst/>
                    </a:prstGeom>
                  </pic:spPr>
                </pic:pic>
              </a:graphicData>
            </a:graphic>
          </wp:inline>
        </w:drawing>
      </w:r>
    </w:p>
    <w:p w14:paraId="7ECAE75D" w14:textId="72893E7A" w:rsidR="00BF4E8A" w:rsidRPr="00BF4E8A" w:rsidRDefault="00BF4E8A" w:rsidP="00BF4E8A">
      <w:r>
        <w:t xml:space="preserve">Figure </w:t>
      </w:r>
      <w:r w:rsidR="00D20ECA" w:rsidRPr="00B24279">
        <w:rPr>
          <w:highlight w:val="yellow"/>
        </w:rPr>
        <w:t>##</w:t>
      </w:r>
      <w:r>
        <w:t xml:space="preserve">. </w:t>
      </w:r>
      <w:r w:rsidRPr="00BF4E8A">
        <w:t xml:space="preserve">Anticipated </w:t>
      </w:r>
      <w:r w:rsidR="00D20ECA">
        <w:t>d</w:t>
      </w:r>
      <w:r w:rsidRPr="00BF4E8A">
        <w:t xml:space="preserve">irect </w:t>
      </w:r>
      <w:r w:rsidR="00D20ECA">
        <w:t>b</w:t>
      </w:r>
      <w:r w:rsidRPr="00BF4E8A">
        <w:t xml:space="preserve">enefits to Northern </w:t>
      </w:r>
      <w:r w:rsidR="00D20ECA">
        <w:t>b</w:t>
      </w:r>
      <w:r w:rsidRPr="00BF4E8A">
        <w:t xml:space="preserve">obwhite </w:t>
      </w:r>
      <w:r w:rsidR="00D20ECA">
        <w:t>p</w:t>
      </w:r>
      <w:r w:rsidRPr="00BF4E8A">
        <w:t>opulations</w:t>
      </w:r>
      <w:r w:rsidR="00D20ECA">
        <w:t xml:space="preserve"> from Farm Bill conservation practices.</w:t>
      </w:r>
      <w:r w:rsidR="00856B93">
        <w:t xml:space="preserve">  </w:t>
      </w:r>
      <w:r w:rsidR="00856B93">
        <w:t>[</w:t>
      </w:r>
      <w:r w:rsidR="00856B93" w:rsidRPr="00856B93">
        <w:rPr>
          <w:highlight w:val="yellow"/>
        </w:rPr>
        <w:t>reformat image</w:t>
      </w:r>
      <w:r w:rsidR="00B56B0A">
        <w:t xml:space="preserve"> </w:t>
      </w:r>
      <w:r w:rsidR="00B56B0A" w:rsidRPr="00B56B0A">
        <w:rPr>
          <w:highlight w:val="yellow"/>
        </w:rPr>
        <w:t>and increase size to ½ page in document</w:t>
      </w:r>
      <w:r w:rsidR="00856B93" w:rsidRPr="00B56B0A">
        <w:rPr>
          <w:highlight w:val="yellow"/>
        </w:rPr>
        <w:t>]</w:t>
      </w:r>
    </w:p>
    <w:p w14:paraId="2009F4AA" w14:textId="491AC974" w:rsidR="00BF4E8A" w:rsidRDefault="00BF4E8A"/>
    <w:p w14:paraId="14B94A02" w14:textId="4FBFCD1F" w:rsidR="0086407E" w:rsidRDefault="0086407E"/>
    <w:p w14:paraId="6E11B38E" w14:textId="5A7354AD" w:rsidR="001732C1" w:rsidRPr="00AB7826" w:rsidRDefault="001732C1" w:rsidP="001732C1">
      <w:pPr>
        <w:rPr>
          <w:color w:val="000000"/>
        </w:rPr>
      </w:pPr>
      <w:r w:rsidRPr="00AB7826">
        <w:rPr>
          <w:color w:val="000000"/>
        </w:rPr>
        <w:t>"</w:t>
      </w:r>
      <w:r w:rsidRPr="00AB7826">
        <w:rPr>
          <w:i/>
          <w:iCs/>
          <w:color w:val="000000"/>
        </w:rPr>
        <w:t xml:space="preserve">It's been amazing to carry out this </w:t>
      </w:r>
      <w:r w:rsidR="00E06E51" w:rsidRPr="00AB7826">
        <w:rPr>
          <w:i/>
          <w:iCs/>
          <w:color w:val="000000"/>
        </w:rPr>
        <w:t>5-year</w:t>
      </w:r>
      <w:r w:rsidRPr="00AB7826">
        <w:rPr>
          <w:i/>
          <w:iCs/>
          <w:color w:val="000000"/>
        </w:rPr>
        <w:t xml:space="preserve"> plan with the conservation partners. Almost 40 years to the date, we went without any quail here. We didn't see </w:t>
      </w:r>
      <w:r w:rsidR="00E06E51" w:rsidRPr="00AB7826">
        <w:rPr>
          <w:i/>
          <w:iCs/>
          <w:color w:val="000000"/>
        </w:rPr>
        <w:t>them;</w:t>
      </w:r>
      <w:r w:rsidRPr="00AB7826">
        <w:rPr>
          <w:i/>
          <w:iCs/>
          <w:color w:val="000000"/>
        </w:rPr>
        <w:t xml:space="preserve"> we didn't hear them. And just this past </w:t>
      </w:r>
      <w:r w:rsidR="00E06E51" w:rsidRPr="00AB7826">
        <w:rPr>
          <w:i/>
          <w:iCs/>
          <w:color w:val="000000"/>
        </w:rPr>
        <w:t>Memorial Day</w:t>
      </w:r>
      <w:r w:rsidRPr="00AB7826">
        <w:rPr>
          <w:i/>
          <w:iCs/>
          <w:color w:val="000000"/>
        </w:rPr>
        <w:t xml:space="preserve"> weekend, my brother-in-law and I were outside doing some work and we heard some quail right here in these pine trees. Of course, we were ecstatic! But it really demonstrates the point that in less than 3 years' time, that we have been able to work with these partners in conservation, after a 40-year absence, a species has returned. We couldn't be happier.</w:t>
      </w:r>
      <w:r w:rsidRPr="00AB7826">
        <w:rPr>
          <w:color w:val="000000"/>
        </w:rPr>
        <w:t xml:space="preserve"> " Austin Klais, Coordinating Wildlife Biologist, Pheasants Forever, Inc. and Quail Forever, Louisiana</w:t>
      </w:r>
      <w:r w:rsidR="00C066BC">
        <w:rPr>
          <w:color w:val="000000"/>
        </w:rPr>
        <w:t xml:space="preserve">; </w:t>
      </w:r>
      <w:r w:rsidR="00C066BC" w:rsidRPr="00AB7826">
        <w:rPr>
          <w:color w:val="000000"/>
        </w:rPr>
        <w:t xml:space="preserve">(See also </w:t>
      </w:r>
      <w:hyperlink r:id="rId38" w:history="1">
        <w:r w:rsidR="00C066BC" w:rsidRPr="00AB7826">
          <w:rPr>
            <w:rStyle w:val="Hyperlink"/>
          </w:rPr>
          <w:t>https://youtu.be/ZDCqkf_kx7U</w:t>
        </w:r>
      </w:hyperlink>
      <w:r w:rsidR="00C066BC" w:rsidRPr="00AB7826">
        <w:rPr>
          <w:color w:val="000000"/>
        </w:rPr>
        <w:t>)</w:t>
      </w:r>
    </w:p>
    <w:p w14:paraId="0C2D09A3" w14:textId="0B518CB2" w:rsidR="001732C1" w:rsidRDefault="00934FBB">
      <w:r>
        <w:t>Figure # lists the practices that expert tagged as contributing to establishment of each of the four primary habitat needs of bobwhite, while many practices can support multiple habitat requirements.</w:t>
      </w:r>
      <w:r w:rsidR="00DF7C14">
        <w:t xml:space="preserve"> Given here also are acreage estimates for each habitat category over the 5-year planning period of this framework planning document.</w:t>
      </w:r>
    </w:p>
    <w:p w14:paraId="5A88C8AC" w14:textId="304E7EB5" w:rsidR="001E054D" w:rsidRDefault="00F45B6E">
      <w:r>
        <w:t>.</w:t>
      </w:r>
      <w:r w:rsidR="001E054D" w:rsidRPr="001E054D">
        <w:drawing>
          <wp:inline distT="0" distB="0" distL="0" distR="0" wp14:anchorId="397384AC" wp14:editId="39051DAA">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18BCBFFE" w14:textId="6F0E50DE" w:rsidR="00D51689" w:rsidRDefault="00D51689">
      <w:r w:rsidRPr="0019640D">
        <w:rPr>
          <w:b/>
          <w:bCs/>
        </w:rPr>
        <w:t>Figure 1</w:t>
      </w:r>
      <w:r w:rsidR="00A9781B">
        <w:rPr>
          <w:b/>
          <w:bCs/>
        </w:rPr>
        <w:t>6</w:t>
      </w:r>
      <w:r w:rsidRPr="0019640D">
        <w:rPr>
          <w:b/>
          <w:bCs/>
        </w:rPr>
        <w:t>.</w:t>
      </w:r>
      <w:r>
        <w:t xml:space="preserve"> Primary conservation practice</w:t>
      </w:r>
      <w:r w:rsidR="0019640D">
        <w:t xml:space="preserve"> goals for each of four categories of Northern bobwhite essential habitat components.</w:t>
      </w:r>
      <w:r w:rsidR="00856B93">
        <w:t xml:space="preserve"> [</w:t>
      </w:r>
      <w:r w:rsidR="00856B93" w:rsidRPr="00856B93">
        <w:rPr>
          <w:highlight w:val="yellow"/>
        </w:rPr>
        <w:t xml:space="preserve">reformat </w:t>
      </w:r>
      <w:r w:rsidR="00856B93" w:rsidRPr="00B56B0A">
        <w:rPr>
          <w:highlight w:val="yellow"/>
        </w:rPr>
        <w:t>image</w:t>
      </w:r>
      <w:r w:rsidR="00B56B0A" w:rsidRPr="00B56B0A">
        <w:rPr>
          <w:highlight w:val="yellow"/>
        </w:rPr>
        <w:t xml:space="preserve"> and/or increase size to ½ page</w:t>
      </w:r>
      <w:r w:rsidR="00856B93">
        <w:t>]</w:t>
      </w:r>
    </w:p>
    <w:p w14:paraId="0B7202C6" w14:textId="77777777" w:rsidR="00B56B0A" w:rsidRDefault="00B56B0A">
      <w:pPr>
        <w:rPr>
          <w:b/>
          <w:bCs/>
        </w:rPr>
      </w:pPr>
    </w:p>
    <w:p w14:paraId="5608542D" w14:textId="7D3593BF" w:rsidR="001E054D" w:rsidRDefault="001F4C8E">
      <w:r w:rsidRPr="004E593C">
        <w:rPr>
          <w:b/>
          <w:bCs/>
        </w:rPr>
        <w:t>Economic Benefits to Agricultural Operations</w:t>
      </w:r>
      <w:r>
        <w:rPr>
          <w:b/>
          <w:bCs/>
        </w:rPr>
        <w:t xml:space="preserve">: Risk Management </w:t>
      </w:r>
    </w:p>
    <w:p w14:paraId="11F0B0C9" w14:textId="59984F1B" w:rsidR="002C48CA" w:rsidRDefault="00045B50">
      <w:pPr>
        <w:rPr>
          <w:b/>
          <w:bCs/>
        </w:rPr>
      </w:pPr>
      <w:r>
        <w:t xml:space="preserve">A </w:t>
      </w:r>
      <w:r w:rsidR="000953EA">
        <w:t xml:space="preserve">basic tenet of Working Lands for Wildlife is that our implementation </w:t>
      </w:r>
      <w:r w:rsidR="00FD634C">
        <w:t>supports the continuation of working landscapes and enhances</w:t>
      </w:r>
      <w:r w:rsidR="00CF6475">
        <w:t xml:space="preserve"> ag operations and rural economies. Therefore, it was key to carry this forward within the Northern bobwhite, Grasslands and Savannas initiative by evaluating the contribution that </w:t>
      </w:r>
      <w:r w:rsidR="00247CAE">
        <w:t xml:space="preserve">implemented </w:t>
      </w:r>
      <w:r w:rsidR="00CF6475">
        <w:t>conservation practice</w:t>
      </w:r>
      <w:r w:rsidR="00247CAE">
        <w:t>s</w:t>
      </w:r>
      <w:r w:rsidR="00CF6475">
        <w:t xml:space="preserve"> </w:t>
      </w:r>
      <w:r w:rsidR="00E776F2">
        <w:t xml:space="preserve">might </w:t>
      </w:r>
      <w:r w:rsidR="00CA3286">
        <w:t xml:space="preserve">collectively </w:t>
      </w:r>
      <w:r w:rsidR="00E776F2">
        <w:t xml:space="preserve">have </w:t>
      </w:r>
      <w:r w:rsidR="003A6AC1">
        <w:t xml:space="preserve">on the inherent risks </w:t>
      </w:r>
      <w:r w:rsidR="002D404A">
        <w:t>experienced by</w:t>
      </w:r>
      <w:r w:rsidR="003A6AC1">
        <w:t xml:space="preserve"> ag operations </w:t>
      </w:r>
      <w:r w:rsidR="002D404A">
        <w:t>(</w:t>
      </w:r>
      <w:r w:rsidR="00BA7A4E">
        <w:t>e.g.,</w:t>
      </w:r>
      <w:r w:rsidR="002D404A">
        <w:t xml:space="preserve"> drought, wildfire</w:t>
      </w:r>
      <w:r w:rsidR="00F45B6E">
        <w:t xml:space="preserve">) </w:t>
      </w:r>
      <w:r w:rsidR="003A6AC1">
        <w:t xml:space="preserve">and </w:t>
      </w:r>
      <w:r w:rsidR="00247CAE">
        <w:t xml:space="preserve">on enhancing </w:t>
      </w:r>
      <w:r w:rsidR="00CA3286">
        <w:t xml:space="preserve">farm income and </w:t>
      </w:r>
      <w:r w:rsidR="002D404A">
        <w:t>ag economies</w:t>
      </w:r>
      <w:r w:rsidR="00F45B6E">
        <w:t xml:space="preserve"> (</w:t>
      </w:r>
      <w:r w:rsidR="00BA7A4E">
        <w:t>e.g.,</w:t>
      </w:r>
      <w:r w:rsidR="00F45B6E">
        <w:t xml:space="preserve"> improving forage, sustaining huntable wildlife)</w:t>
      </w:r>
      <w:r w:rsidR="002D404A">
        <w:t>.</w:t>
      </w:r>
      <w:r w:rsidR="00CA3286">
        <w:t xml:space="preserve"> We sent a survey to an expert group of USDA economists, foresters, grazing specialists to give us insight into how our practices </w:t>
      </w:r>
      <w:r w:rsidR="002C671F">
        <w:t>c</w:t>
      </w:r>
      <w:r w:rsidR="00CA3286">
        <w:t>ould in turn benefit local economies.</w:t>
      </w:r>
      <w:r w:rsidR="002C671F">
        <w:t xml:space="preserve"> </w:t>
      </w:r>
      <w:r w:rsidR="00921A8F">
        <w:t xml:space="preserve">In </w:t>
      </w:r>
      <w:r w:rsidR="002C671F">
        <w:t xml:space="preserve">Figure </w:t>
      </w:r>
      <w:r w:rsidR="002C671F" w:rsidRPr="00B24279">
        <w:rPr>
          <w:highlight w:val="yellow"/>
        </w:rPr>
        <w:t>#</w:t>
      </w:r>
      <w:r w:rsidR="00921A8F">
        <w:t xml:space="preserve">, </w:t>
      </w:r>
      <w:r w:rsidR="00BD525F">
        <w:t>5,</w:t>
      </w:r>
      <w:r w:rsidR="00A44206">
        <w:t>384,000</w:t>
      </w:r>
      <w:r w:rsidR="00921A8F">
        <w:t xml:space="preserve"> acres of conservation practices </w:t>
      </w:r>
      <w:r w:rsidR="00A44206">
        <w:t xml:space="preserve">will </w:t>
      </w:r>
      <w:r w:rsidR="00921A8F">
        <w:t xml:space="preserve">contribute to </w:t>
      </w:r>
      <w:r w:rsidR="003A629F">
        <w:t>mitigating nine</w:t>
      </w:r>
      <w:r w:rsidR="00921A8F">
        <w:t xml:space="preserve"> risk </w:t>
      </w:r>
      <w:r w:rsidR="003A629F">
        <w:t xml:space="preserve">factors </w:t>
      </w:r>
      <w:r w:rsidR="003B150A">
        <w:t xml:space="preserve">for farmers, ranchers and forest landowners </w:t>
      </w:r>
      <w:r w:rsidR="003A629F">
        <w:t>are depicted in bar graphs.</w:t>
      </w:r>
      <w:r w:rsidR="004C5E93">
        <w:t xml:space="preserve"> The top</w:t>
      </w:r>
      <w:r w:rsidR="009C2C3D">
        <w:t xml:space="preserve"> risk mitigation practice was Prescribed Burning, which can greatly reduce both the risk of wildfires, their extent, and how destructive and dangerous they are. </w:t>
      </w:r>
      <w:r w:rsidR="00AA59EE">
        <w:t xml:space="preserve">Other </w:t>
      </w:r>
      <w:r w:rsidR="00A0265D">
        <w:t xml:space="preserve">beneficial practices </w:t>
      </w:r>
      <w:r w:rsidR="009B3562">
        <w:t>benefited</w:t>
      </w:r>
      <w:r w:rsidR="00AC525C">
        <w:t xml:space="preserve"> both water quality and quantity, reduced soil erosion</w:t>
      </w:r>
      <w:r w:rsidR="009B3562">
        <w:t xml:space="preserve"> and improved overall soil health.</w:t>
      </w:r>
      <w:r w:rsidR="00FA515D">
        <w:t xml:space="preserve"> Drought mitigation was also a significant benefit</w:t>
      </w:r>
      <w:r w:rsidR="00A60892">
        <w:t xml:space="preserve"> for producers. Reducing risks </w:t>
      </w:r>
      <w:r w:rsidR="00F262E4">
        <w:t>is key to maintaining financial stability.</w:t>
      </w:r>
      <w:r w:rsidR="002C48CA" w:rsidRPr="002C48CA">
        <w:drawing>
          <wp:inline distT="0" distB="0" distL="0" distR="0" wp14:anchorId="34EC8DFE" wp14:editId="352ABFF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7C983A1F" w14:textId="738915C4" w:rsidR="008E6DF5" w:rsidRDefault="00854537" w:rsidP="008E6DF5">
      <w:r w:rsidRPr="008E6DF5">
        <w:rPr>
          <w:b/>
          <w:bCs/>
        </w:rPr>
        <w:t>Figure ##.</w:t>
      </w:r>
      <w:r w:rsidRPr="008E6DF5">
        <w:t xml:space="preserve"> Graph depicting the contribution of the Northern bobwhite, Grasslands and Savannas initiative to </w:t>
      </w:r>
      <w:r w:rsidR="008E6DF5" w:rsidRPr="008E6DF5">
        <w:t xml:space="preserve">reducing nine primary economic risks of agricultural operations.  </w:t>
      </w:r>
      <w:r w:rsidR="008E6DF5" w:rsidRPr="00A0265D">
        <w:rPr>
          <w:highlight w:val="yellow"/>
        </w:rPr>
        <w:t>[</w:t>
      </w:r>
      <w:r w:rsidR="008E6DF5">
        <w:rPr>
          <w:highlight w:val="yellow"/>
        </w:rPr>
        <w:t xml:space="preserve">reformat image; </w:t>
      </w:r>
      <w:r w:rsidR="008E6DF5" w:rsidRPr="00A0265D">
        <w:rPr>
          <w:highlight w:val="yellow"/>
        </w:rPr>
        <w:t>put these in rank order in bar graph and delete acres listed]</w:t>
      </w:r>
    </w:p>
    <w:p w14:paraId="06A76E38" w14:textId="15AB0D4A" w:rsidR="00296685" w:rsidRPr="008E6DF5" w:rsidRDefault="00296685">
      <w:pPr>
        <w:rPr>
          <w:b/>
          <w:bCs/>
          <w:color w:val="BF8F00" w:themeColor="accent4" w:themeShade="BF"/>
        </w:rPr>
      </w:pPr>
      <w:r w:rsidRPr="008E6DF5">
        <w:rPr>
          <w:b/>
          <w:bCs/>
          <w:color w:val="BF8F00" w:themeColor="accent4" w:themeShade="BF"/>
        </w:rPr>
        <w:t>[a quote from row crop farmer]</w:t>
      </w:r>
    </w:p>
    <w:p w14:paraId="181EB489" w14:textId="77777777" w:rsidR="0029538D" w:rsidRDefault="0029538D" w:rsidP="0029538D">
      <w:pPr>
        <w:rPr>
          <w:b/>
          <w:bCs/>
        </w:rPr>
      </w:pPr>
      <w:r w:rsidRPr="004E593C">
        <w:rPr>
          <w:b/>
          <w:bCs/>
        </w:rPr>
        <w:t>Economic Benefits to Agricultural Operations</w:t>
      </w:r>
      <w:r>
        <w:rPr>
          <w:b/>
          <w:bCs/>
        </w:rPr>
        <w:t>: Revenue Enhancement</w:t>
      </w:r>
    </w:p>
    <w:p w14:paraId="525E97F5" w14:textId="27DB5932" w:rsidR="009C17E9" w:rsidRPr="00A22EF4" w:rsidRDefault="00F262E4">
      <w:r w:rsidRPr="00A22EF4">
        <w:t xml:space="preserve">Beyond controlling </w:t>
      </w:r>
      <w:r w:rsidR="008E6DF5" w:rsidRPr="00A22EF4">
        <w:t xml:space="preserve">economic </w:t>
      </w:r>
      <w:r w:rsidRPr="00A22EF4">
        <w:t>risks, other conservation practices directly enhance producer revenue.</w:t>
      </w:r>
      <w:r w:rsidR="001C1E5A" w:rsidRPr="00A22EF4">
        <w:t xml:space="preserve"> Improving forage or commodity quality increases the value</w:t>
      </w:r>
      <w:r w:rsidR="00156689" w:rsidRPr="00A22EF4">
        <w:t xml:space="preserve"> of </w:t>
      </w:r>
      <w:r w:rsidR="00A22EF4">
        <w:t>products and thus annual income</w:t>
      </w:r>
      <w:r w:rsidR="00156689" w:rsidRPr="00A22EF4">
        <w:t xml:space="preserve">. By increasing wildlife habitat quality, </w:t>
      </w:r>
      <w:r w:rsidR="00D778C2" w:rsidRPr="00A22EF4">
        <w:t xml:space="preserve">hunting leases or </w:t>
      </w:r>
      <w:r w:rsidR="00887131">
        <w:t xml:space="preserve">wildlife viewing </w:t>
      </w:r>
      <w:r w:rsidR="00D778C2" w:rsidRPr="00A22EF4">
        <w:t>tours present opportunities for</w:t>
      </w:r>
      <w:r w:rsidR="00F077AB" w:rsidRPr="00A22EF4">
        <w:t xml:space="preserve"> revenue for individual landowners</w:t>
      </w:r>
      <w:r w:rsidR="00887131">
        <w:t>,</w:t>
      </w:r>
      <w:r w:rsidR="00F077AB" w:rsidRPr="00A22EF4">
        <w:t xml:space="preserve"> and in areas where these practices are concentrated to create niche markets. </w:t>
      </w:r>
      <w:r w:rsidR="00F6255B">
        <w:t xml:space="preserve">Additionally, conservation of non-game can contribute to recovery of at-risk, </w:t>
      </w:r>
      <w:r w:rsidR="00BA7A4E">
        <w:t>threatened,</w:t>
      </w:r>
      <w:r w:rsidR="00F6255B">
        <w:t xml:space="preserve"> or endangered species and lead to lessening regula</w:t>
      </w:r>
      <w:r w:rsidR="0029538D">
        <w:t xml:space="preserve">tion of private lands. </w:t>
      </w:r>
      <w:r w:rsidR="00F077AB" w:rsidRPr="00A22EF4">
        <w:t xml:space="preserve">Greater access to carbon markets can also be achieved individually through specific conservation practices and </w:t>
      </w:r>
      <w:r w:rsidR="00480D5D" w:rsidRPr="00A22EF4">
        <w:t>collectively in a region where groups of landowners create their own opportunities to participate in carbon credit sales.</w:t>
      </w:r>
      <w:r w:rsidR="00D70399">
        <w:t xml:space="preserve"> In total, almost </w:t>
      </w:r>
      <w:r w:rsidR="00491A50" w:rsidRPr="006E372F">
        <w:rPr>
          <w:b/>
          <w:bCs/>
        </w:rPr>
        <w:t>six million acres</w:t>
      </w:r>
      <w:r w:rsidR="00491A50">
        <w:t xml:space="preserve"> of conservation practices implemented under this framework will contribute to revenue enhancement for USDA participants!</w:t>
      </w:r>
      <w:r w:rsidR="006E372F">
        <w:t xml:space="preserve"> [</w:t>
      </w:r>
      <w:r w:rsidR="006E372F" w:rsidRPr="006E372F">
        <w:rPr>
          <w:highlight w:val="yellow"/>
        </w:rPr>
        <w:t>Also include this last sentence in a text box</w:t>
      </w:r>
      <w:r w:rsidR="006E372F">
        <w:t>]</w:t>
      </w:r>
      <w:r w:rsidR="009C17E9" w:rsidRPr="00A22EF4">
        <w:br w:type="page"/>
      </w:r>
    </w:p>
    <w:p w14:paraId="683E0A74" w14:textId="77777777" w:rsidR="005B7B2A" w:rsidRDefault="005B7B2A">
      <w:pPr>
        <w:rPr>
          <w:b/>
          <w:bCs/>
        </w:rPr>
      </w:pPr>
    </w:p>
    <w:p w14:paraId="03E35CE9" w14:textId="18229BBA" w:rsidR="009C17E9" w:rsidRDefault="009C17E9">
      <w:pPr>
        <w:rPr>
          <w:b/>
          <w:bCs/>
        </w:rPr>
      </w:pPr>
      <w:r w:rsidRPr="009C17E9">
        <w:rPr>
          <w:b/>
          <w:bCs/>
        </w:rPr>
        <w:drawing>
          <wp:inline distT="0" distB="0" distL="0" distR="0" wp14:anchorId="4120AA0B" wp14:editId="740E91EB">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02BCF2AF" w14:textId="7E7735B7" w:rsidR="00F7614E" w:rsidRPr="00F7614E" w:rsidRDefault="00F7614E">
      <w:r>
        <w:rPr>
          <w:b/>
          <w:bCs/>
        </w:rPr>
        <w:t xml:space="preserve">Figure #.  </w:t>
      </w:r>
      <w:r w:rsidRPr="00F7614E">
        <w:t>Conservation practices that benefit wildlife can have dual and important benefits to enhancing agricultural revenue, the essence of WLFW</w:t>
      </w:r>
      <w:r>
        <w:t>.</w:t>
      </w:r>
    </w:p>
    <w:p w14:paraId="083AFCF6" w14:textId="77777777" w:rsidR="0098709F" w:rsidRDefault="0098709F">
      <w:pPr>
        <w:rPr>
          <w:b/>
          <w:bCs/>
        </w:rPr>
      </w:pPr>
    </w:p>
    <w:p w14:paraId="3447C1F9" w14:textId="1CFF465C" w:rsidR="009C17E9" w:rsidRDefault="00357DA3">
      <w:pPr>
        <w:rPr>
          <w:b/>
          <w:bCs/>
        </w:rPr>
      </w:pPr>
      <w:r>
        <w:rPr>
          <w:b/>
          <w:bCs/>
        </w:rPr>
        <w:t>Climate Change</w:t>
      </w:r>
      <w:r w:rsidR="005456F6">
        <w:rPr>
          <w:b/>
          <w:bCs/>
        </w:rPr>
        <w:t xml:space="preserve"> Mitigation: Greenhouse Gas Reductions</w:t>
      </w:r>
    </w:p>
    <w:p w14:paraId="0E7A2008" w14:textId="311C4875" w:rsidR="005456F6" w:rsidRPr="00EB62E5" w:rsidRDefault="000B6F3A">
      <w:r w:rsidRPr="00EB62E5">
        <w:t xml:space="preserve">As mentioned earlier in this document, NRCS has identified </w:t>
      </w:r>
      <w:r w:rsidR="0067719D">
        <w:t>twenty-seven</w:t>
      </w:r>
      <w:r w:rsidRPr="00EB62E5">
        <w:t xml:space="preserve"> conservation practices that measurably contribute to reduction in greenhouse gases</w:t>
      </w:r>
      <w:r w:rsidR="00AE377B" w:rsidRPr="00EB62E5">
        <w:t xml:space="preserve"> (G</w:t>
      </w:r>
      <w:r w:rsidR="0065250D" w:rsidRPr="00EB62E5">
        <w:t>HG)</w:t>
      </w:r>
      <w:r w:rsidRPr="00EB62E5">
        <w:t xml:space="preserve">, and therefore mitigate climate change impacts. Within this framework, </w:t>
      </w:r>
      <w:r w:rsidR="00AE377B" w:rsidRPr="00EB62E5">
        <w:t>3,651,178 acres will be treated with practices that reduce GHGs</w:t>
      </w:r>
      <w:r w:rsidR="00C803DD">
        <w:t xml:space="preserve"> emissions across three </w:t>
      </w:r>
      <w:r w:rsidR="00284824">
        <w:t>categories</w:t>
      </w:r>
      <w:r w:rsidR="00C803DD">
        <w:t>: agroforestry, soil health, and pasture and rangelands</w:t>
      </w:r>
      <w:r w:rsidR="00AE377B" w:rsidRPr="00EB62E5">
        <w:t>.</w:t>
      </w:r>
      <w:r w:rsidR="0065250D" w:rsidRPr="00EB62E5">
        <w:t xml:space="preserve"> </w:t>
      </w:r>
      <w:r w:rsidR="00402049">
        <w:t>Work is underway at NRCS to al</w:t>
      </w:r>
      <w:r w:rsidR="0065250D" w:rsidRPr="00EB62E5">
        <w:t>so identifies conservation practices that</w:t>
      </w:r>
      <w:r w:rsidR="00EB62E5">
        <w:t xml:space="preserve"> </w:t>
      </w:r>
      <w:r w:rsidR="000011EB">
        <w:t xml:space="preserve">can be quantified </w:t>
      </w:r>
      <w:r w:rsidR="00650214">
        <w:t xml:space="preserve">as </w:t>
      </w:r>
      <w:r w:rsidR="000011EB">
        <w:t>to</w:t>
      </w:r>
      <w:r w:rsidR="00650214">
        <w:t xml:space="preserve"> their level of effectiveness toward </w:t>
      </w:r>
      <w:r w:rsidR="00402049">
        <w:t>climate adaptation</w:t>
      </w:r>
      <w:r w:rsidR="00D54978">
        <w:t>,</w:t>
      </w:r>
      <w:r w:rsidR="00063F92">
        <w:t xml:space="preserve"> “</w:t>
      </w:r>
      <w:r w:rsidR="00D54978">
        <w:t>the</w:t>
      </w:r>
      <w:r w:rsidR="00737791" w:rsidRPr="00737791">
        <w:t xml:space="preserve"> process of adjustment to actual or expected climate and its effects</w:t>
      </w:r>
      <w:r w:rsidR="00063F92">
        <w:t>”</w:t>
      </w:r>
      <w:r w:rsidR="00737791" w:rsidRPr="00737791">
        <w:t xml:space="preserve"> (IPCC 2014).</w:t>
      </w:r>
      <w:r w:rsidR="00D54978">
        <w:t xml:space="preserve"> USDA</w:t>
      </w:r>
      <w:r w:rsidR="00EB62E5">
        <w:t xml:space="preserve"> participants </w:t>
      </w:r>
      <w:r w:rsidR="00FA6FA6">
        <w:t xml:space="preserve">will increasingly find that Farm Bill programs can assist them </w:t>
      </w:r>
      <w:r w:rsidR="00EB62E5">
        <w:t xml:space="preserve">in </w:t>
      </w:r>
      <w:r w:rsidR="00EB62E5" w:rsidRPr="00EB62E5">
        <w:t>adapting</w:t>
      </w:r>
      <w:r w:rsidR="00EB62E5">
        <w:t xml:space="preserve"> their operations to climate change and building greater resilience</w:t>
      </w:r>
      <w:r w:rsidR="00FA6FA6">
        <w:t xml:space="preserve"> to those changes. </w:t>
      </w:r>
      <w:r w:rsidR="00572A86">
        <w:t>Once the new list of measurable climate adaptation practices is available, NRCS will conduct a secondary</w:t>
      </w:r>
      <w:r w:rsidR="000011EB">
        <w:t xml:space="preserve"> assessment </w:t>
      </w:r>
      <w:r w:rsidR="00572A86">
        <w:t xml:space="preserve">of contributions to climate adaptation made through practice goals established </w:t>
      </w:r>
      <w:r w:rsidR="000011EB">
        <w:t>for the Northern bobwhite, Grasslands and Savannas work and that will also be shared with partners and the public.</w:t>
      </w:r>
    </w:p>
    <w:p w14:paraId="3C1BBA92" w14:textId="0ED14D2E" w:rsidR="00C21DAD" w:rsidRDefault="00C21DAD">
      <w:pPr>
        <w:rPr>
          <w:b/>
          <w:bCs/>
        </w:rPr>
      </w:pPr>
    </w:p>
    <w:p w14:paraId="0E8AA4E5" w14:textId="3383D138" w:rsidR="00C21DAD" w:rsidRDefault="00C21DAD">
      <w:pPr>
        <w:rPr>
          <w:b/>
          <w:bCs/>
        </w:rPr>
      </w:pPr>
      <w:r w:rsidRPr="00C21DAD">
        <w:rPr>
          <w:b/>
          <w:bCs/>
        </w:rPr>
        <w:drawing>
          <wp:inline distT="0" distB="0" distL="0" distR="0" wp14:anchorId="35DACA26" wp14:editId="196F20BC">
            <wp:extent cx="5060950" cy="284678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287" cy="2871725"/>
                    </a:xfrm>
                    <a:prstGeom prst="rect">
                      <a:avLst/>
                    </a:prstGeom>
                  </pic:spPr>
                </pic:pic>
              </a:graphicData>
            </a:graphic>
          </wp:inline>
        </w:drawing>
      </w:r>
    </w:p>
    <w:p w14:paraId="5E8BC0E3" w14:textId="6A7ED61F" w:rsidR="001B5472" w:rsidRDefault="001B5472" w:rsidP="00A1569A">
      <w:r>
        <w:t>Figure #. Conservation practices in this plan that contribute to GHG reductions total over 3.5 million acres.</w:t>
      </w:r>
      <w:r w:rsidR="000C073D">
        <w:t xml:space="preserve"> [</w:t>
      </w:r>
      <w:r w:rsidR="000C073D" w:rsidRPr="000C073D">
        <w:rPr>
          <w:highlight w:val="yellow"/>
        </w:rPr>
        <w:t>reformat this graphic]</w:t>
      </w:r>
    </w:p>
    <w:p w14:paraId="1C417D55" w14:textId="5276972F" w:rsidR="001B5472" w:rsidRDefault="00284824" w:rsidP="00A1569A">
      <w:pPr>
        <w:rPr>
          <w:b/>
          <w:bCs/>
        </w:rPr>
      </w:pPr>
      <w:r w:rsidRPr="00284824">
        <w:rPr>
          <w:b/>
          <w:bCs/>
        </w:rPr>
        <w:t>Conclusion</w:t>
      </w:r>
    </w:p>
    <w:p w14:paraId="2A92BD11" w14:textId="1EBDD672" w:rsidR="009C03A0" w:rsidRPr="00BC0001" w:rsidRDefault="009C03A0" w:rsidP="00A1569A">
      <w:r w:rsidRPr="00BC0001">
        <w:t xml:space="preserve">This </w:t>
      </w:r>
      <w:r w:rsidR="00C8514F">
        <w:t>Fr</w:t>
      </w:r>
      <w:r w:rsidRPr="00BC0001">
        <w:t xml:space="preserve">amework for Conservation Action represents a significant acceleration </w:t>
      </w:r>
      <w:r w:rsidR="00C8514F">
        <w:t xml:space="preserve">in the involvement of NRCS in conservation of grasslands and savannas, Northern </w:t>
      </w:r>
      <w:r w:rsidR="00BA7A4E">
        <w:t>bobwhite,</w:t>
      </w:r>
      <w:r w:rsidR="00473D34">
        <w:t xml:space="preserve"> and other co-occurring species.</w:t>
      </w:r>
      <w:r w:rsidR="00D2591A">
        <w:t xml:space="preserve"> It also represents a demonstrable shift </w:t>
      </w:r>
      <w:r w:rsidR="006463C7">
        <w:t xml:space="preserve">to better assess the economic </w:t>
      </w:r>
      <w:r w:rsidR="002B025C">
        <w:t xml:space="preserve">and climate change </w:t>
      </w:r>
      <w:r w:rsidR="006463C7">
        <w:t xml:space="preserve">implications of Working Lands for Wildlife-led conservation </w:t>
      </w:r>
      <w:r w:rsidR="00392AE0">
        <w:t>initiatives</w:t>
      </w:r>
      <w:r w:rsidR="006463C7">
        <w:t xml:space="preserve">. </w:t>
      </w:r>
    </w:p>
    <w:p w14:paraId="74B113C5" w14:textId="31712A74" w:rsidR="00FD3C48" w:rsidRDefault="00FD3C48" w:rsidP="00A1569A">
      <w:r>
        <w:t>The national bobwhite partnership has been strong for decades</w:t>
      </w:r>
      <w:r w:rsidR="00915B06">
        <w:t xml:space="preserve"> and NRCS has always been a strong partner</w:t>
      </w:r>
      <w:r>
        <w:t xml:space="preserve">. What Working Lands for Wildlife can </w:t>
      </w:r>
      <w:r w:rsidR="00915B06">
        <w:t xml:space="preserve">now </w:t>
      </w:r>
      <w:r>
        <w:t xml:space="preserve">contribute </w:t>
      </w:r>
      <w:r w:rsidR="00C47809">
        <w:t>are</w:t>
      </w:r>
      <w:r>
        <w:t xml:space="preserve"> improvements in coordination across th</w:t>
      </w:r>
      <w:r w:rsidR="009B5D11">
        <w:t>e vast distribution area of Northern bobwhite, increases in both financial and technical assistance</w:t>
      </w:r>
      <w:r w:rsidR="00DA1366">
        <w:t xml:space="preserve"> needed to reverse declining bobwhite trends</w:t>
      </w:r>
      <w:r w:rsidR="009B5D11">
        <w:t xml:space="preserve">, and </w:t>
      </w:r>
      <w:r w:rsidR="00C53BBD">
        <w:t>applied science to measure and improve outcomes.</w:t>
      </w:r>
      <w:r w:rsidR="00BF08FD">
        <w:t xml:space="preserve"> Because bobwhite is an umbrella species, we anticipate significant benefits to other grassland and savanna species, and</w:t>
      </w:r>
      <w:r w:rsidR="005A4C04">
        <w:t xml:space="preserve"> a regional monitoring plan will be executed to measure outcomes for these</w:t>
      </w:r>
      <w:r w:rsidR="00392AE0">
        <w:t xml:space="preserve"> as well.</w:t>
      </w:r>
    </w:p>
    <w:p w14:paraId="238748FC" w14:textId="77777777" w:rsidR="00AF735F" w:rsidRDefault="00AF735F" w:rsidP="00AF735F">
      <w:r>
        <w:t>“</w:t>
      </w:r>
      <w:r w:rsidRPr="00755FF2">
        <w:rPr>
          <w:i/>
          <w:iCs/>
        </w:rPr>
        <w:t>NRCS has been a steadfast partner of the NBCI for decades.  Our shared vision of blending food and fiber production with conservation and sustainability on America’s working lands will keep us together for decades to come</w:t>
      </w:r>
      <w:r>
        <w:t>.” John Morgan, Director, National Bobwhite Conservation Initiative</w:t>
      </w:r>
    </w:p>
    <w:p w14:paraId="3038997D" w14:textId="6F0E7DC7" w:rsidR="00915B06" w:rsidRDefault="00C47809" w:rsidP="00A1569A">
      <w:r>
        <w:t>Northern bobwhite population</w:t>
      </w:r>
      <w:r w:rsidR="00526E0F">
        <w:t>s</w:t>
      </w:r>
      <w:r>
        <w:t xml:space="preserve"> have followed declining trends </w:t>
      </w:r>
      <w:r w:rsidR="001C6464">
        <w:t xml:space="preserve">in </w:t>
      </w:r>
      <w:r w:rsidR="0027119E">
        <w:t>grasslands and</w:t>
      </w:r>
      <w:r w:rsidR="00ED3DAA">
        <w:t xml:space="preserve"> savanna</w:t>
      </w:r>
      <w:r w:rsidR="001C6464">
        <w:t>s in the Central and Eastern U.S.</w:t>
      </w:r>
      <w:r w:rsidR="00D75941">
        <w:t xml:space="preserve"> The health of these systems is being </w:t>
      </w:r>
      <w:r w:rsidR="00ED3DAA">
        <w:t>“</w:t>
      </w:r>
      <w:r w:rsidR="00D75941">
        <w:t xml:space="preserve">reported” to us </w:t>
      </w:r>
      <w:r w:rsidR="006A258C">
        <w:t xml:space="preserve">through the plight of </w:t>
      </w:r>
      <w:r w:rsidR="00704C03">
        <w:t xml:space="preserve">the species that live there. The losses have been significant, remember 90% of grasslands in the Southeast are lost or degraded </w:t>
      </w:r>
      <w:r w:rsidR="00277609">
        <w:t>with</w:t>
      </w:r>
      <w:r w:rsidR="00704C03">
        <w:t xml:space="preserve"> </w:t>
      </w:r>
      <w:r w:rsidR="002E2282">
        <w:t xml:space="preserve">a comparable </w:t>
      </w:r>
      <w:r w:rsidR="00704C03">
        <w:t xml:space="preserve">80% </w:t>
      </w:r>
      <w:r w:rsidR="002E2282">
        <w:t>decline in</w:t>
      </w:r>
      <w:r w:rsidR="00704C03">
        <w:t xml:space="preserve"> bobwhite</w:t>
      </w:r>
      <w:r w:rsidR="00277609">
        <w:t xml:space="preserve"> populations</w:t>
      </w:r>
      <w:r w:rsidR="00704C03">
        <w:t xml:space="preserve">. </w:t>
      </w:r>
      <w:r w:rsidR="00F837B4">
        <w:t>Our hope is that this renewed effort led by WLFW</w:t>
      </w:r>
      <w:r w:rsidR="00D83B7A">
        <w:t>,</w:t>
      </w:r>
      <w:r w:rsidR="00F837B4">
        <w:t xml:space="preserve"> </w:t>
      </w:r>
      <w:r w:rsidR="001D028B">
        <w:t xml:space="preserve">and the almost 7 million acres of conservation practices that will be delivered </w:t>
      </w:r>
      <w:r w:rsidR="00277609">
        <w:t xml:space="preserve">by NRCS and its partners </w:t>
      </w:r>
      <w:r w:rsidR="001D028B">
        <w:t>from 2022-24</w:t>
      </w:r>
      <w:r w:rsidR="00D83B7A">
        <w:t>,</w:t>
      </w:r>
      <w:r w:rsidR="001D028B">
        <w:t xml:space="preserve"> will light a </w:t>
      </w:r>
      <w:r w:rsidR="00384DC5">
        <w:t xml:space="preserve">proverbial </w:t>
      </w:r>
      <w:r w:rsidR="001D028B">
        <w:t xml:space="preserve">fire that results in </w:t>
      </w:r>
      <w:r w:rsidR="00E721BB">
        <w:t xml:space="preserve">measurable </w:t>
      </w:r>
      <w:r w:rsidR="001D028B">
        <w:t xml:space="preserve">recovery of these natural systems and </w:t>
      </w:r>
      <w:r w:rsidR="00E721BB">
        <w:t>declining wildlife</w:t>
      </w:r>
      <w:r w:rsidR="00A25EDC">
        <w:t xml:space="preserve"> over time</w:t>
      </w:r>
      <w:r w:rsidR="00E721BB">
        <w:t>.</w:t>
      </w:r>
      <w:r w:rsidR="0084740B">
        <w:t xml:space="preserve"> </w:t>
      </w:r>
      <w:r w:rsidR="00497E9F">
        <w:t>It has taken years for these declines to become so alarming, and it will take many years to dig back out of these deep holes we’ve dug</w:t>
      </w:r>
      <w:r w:rsidR="009E7528">
        <w:t xml:space="preserve">. </w:t>
      </w:r>
      <w:r w:rsidR="0084740B">
        <w:t xml:space="preserve">For the most part, experts and landowners both know what to do but we </w:t>
      </w:r>
      <w:r w:rsidR="00B7666E">
        <w:t>have not collectively been doing enough. This framework represents a</w:t>
      </w:r>
      <w:r w:rsidR="002869DF">
        <w:t xml:space="preserve"> renewed e</w:t>
      </w:r>
      <w:r w:rsidR="00B7666E">
        <w:t>ffort</w:t>
      </w:r>
      <w:r w:rsidR="00247E01">
        <w:t xml:space="preserve"> by NRCS</w:t>
      </w:r>
      <w:r w:rsidR="00B7666E">
        <w:t xml:space="preserve"> to </w:t>
      </w:r>
      <w:r w:rsidR="00F15AA6">
        <w:t>jump-start recover</w:t>
      </w:r>
      <w:r w:rsidR="002869DF">
        <w:t>y of</w:t>
      </w:r>
      <w:r w:rsidR="00F15AA6">
        <w:t xml:space="preserve"> these systems</w:t>
      </w:r>
      <w:r w:rsidR="00B45C20">
        <w:t xml:space="preserve"> and a commitment by WLFW to assist </w:t>
      </w:r>
      <w:r w:rsidR="003450A8">
        <w:t xml:space="preserve">partners and our USDA clients </w:t>
      </w:r>
      <w:r w:rsidR="00B45C20">
        <w:t>in achieving success.</w:t>
      </w:r>
    </w:p>
    <w:p w14:paraId="1F248648" w14:textId="77777777" w:rsidR="00755FF2" w:rsidRDefault="00755FF2" w:rsidP="00A1569A"/>
    <w:p w14:paraId="62FE19CC" w14:textId="2AC79AC0" w:rsidR="00D61783" w:rsidRDefault="00D61783">
      <w:pPr>
        <w:rPr>
          <w:b/>
          <w:bCs/>
        </w:rPr>
      </w:pPr>
    </w:p>
    <w:p w14:paraId="45B429A3" w14:textId="77777777" w:rsidR="009C17E9" w:rsidRDefault="009C17E9"/>
    <w:p w14:paraId="48C45A60" w14:textId="2E6563D0" w:rsidR="003B0B4B" w:rsidRDefault="002F2FB1" w:rsidP="002611C5">
      <w:r w:rsidRPr="002F2FB1">
        <w:t xml:space="preserve"> </w:t>
      </w:r>
      <w:r w:rsidR="003B0B4B">
        <w:br w:type="page"/>
      </w:r>
    </w:p>
    <w:p w14:paraId="3C69A179" w14:textId="52246859" w:rsidR="003B0B4B" w:rsidRDefault="003B0B4B">
      <w:r>
        <w:t>REFERENCES:</w:t>
      </w:r>
      <w:r w:rsidR="00127F80">
        <w:t xml:space="preserve"> </w:t>
      </w:r>
      <w:r w:rsidR="00127F80" w:rsidRPr="00127F80">
        <w:rPr>
          <w:highlight w:val="yellow"/>
        </w:rPr>
        <w:t>[needs to be cleaned up!]</w:t>
      </w:r>
    </w:p>
    <w:p w14:paraId="6120F68D" w14:textId="1FB9F15D" w:rsidR="003B0B4B" w:rsidRDefault="003B0B4B">
      <w:r>
        <w:t>Kenneth V. Rosenberg1,2*, Adriaan M. Dokter1 , Peter J. Blancher3 , John R. Sauer4 , Adam C. Smith5 , Paul A. Smith3 , Jessica C. Stanton6 , Arvind Panjabi7 , Laura Helft1 , Michael Parr2 , Peter P. Marra8, 2019. Decline of the North American Avifauna. Science</w:t>
      </w:r>
    </w:p>
    <w:p w14:paraId="1944A750" w14:textId="73C6C39A" w:rsidR="002163C2" w:rsidRDefault="002163C2" w:rsidP="002163C2">
      <w:pPr>
        <w:autoSpaceDE w:val="0"/>
        <w:autoSpaceDN w:val="0"/>
        <w:adjustRightInd w:val="0"/>
        <w:spacing w:after="0" w:line="240" w:lineRule="auto"/>
        <w:rPr>
          <w:rFonts w:ascii="AdvGulliv-R" w:hAnsi="AdvGulliv-R" w:cs="AdvGulliv-R"/>
          <w:color w:val="000000"/>
          <w:sz w:val="27"/>
          <w:szCs w:val="27"/>
        </w:rPr>
      </w:pPr>
      <w:r>
        <w:t xml:space="preserve">Crosby et al (2015) </w:t>
      </w:r>
      <w:r>
        <w:rPr>
          <w:rFonts w:ascii="AdvGulliv-R" w:hAnsi="AdvGulliv-R" w:cs="AdvGulliv-R"/>
          <w:color w:val="000000"/>
          <w:sz w:val="27"/>
          <w:szCs w:val="27"/>
        </w:rPr>
        <w:t>Looking beyond rare species as umbrella species: Northern Bobwhites (</w:t>
      </w:r>
      <w:r>
        <w:rPr>
          <w:rFonts w:ascii="AdvGulliv-I" w:hAnsi="AdvGulliv-I" w:cs="AdvGulliv-I"/>
          <w:color w:val="000000"/>
          <w:sz w:val="27"/>
          <w:szCs w:val="27"/>
        </w:rPr>
        <w:t>Colinus virginianus</w:t>
      </w:r>
      <w:r>
        <w:rPr>
          <w:rFonts w:ascii="AdvGulliv-R" w:hAnsi="AdvGulliv-R" w:cs="AdvGulliv-R"/>
          <w:color w:val="000000"/>
          <w:sz w:val="27"/>
          <w:szCs w:val="27"/>
        </w:rPr>
        <w:t>) and conservation of grassland and shrubland birds</w:t>
      </w:r>
    </w:p>
    <w:p w14:paraId="79D3619B" w14:textId="28E475F1" w:rsidR="002163C2" w:rsidRDefault="002163C2" w:rsidP="002163C2">
      <w:pPr>
        <w:autoSpaceDE w:val="0"/>
        <w:autoSpaceDN w:val="0"/>
        <w:adjustRightInd w:val="0"/>
        <w:spacing w:after="0" w:line="240" w:lineRule="auto"/>
        <w:rPr>
          <w:rFonts w:cstheme="minorHAnsi"/>
        </w:rPr>
      </w:pPr>
      <w:r>
        <w:rPr>
          <w:rFonts w:ascii="AdvGulliv-R" w:hAnsi="AdvGulliv-R" w:cs="AdvGulliv-R"/>
          <w:color w:val="000000"/>
          <w:sz w:val="21"/>
          <w:szCs w:val="21"/>
        </w:rPr>
        <w:t xml:space="preserve">Andrew D. Crosby </w:t>
      </w:r>
      <w:r>
        <w:rPr>
          <w:rFonts w:ascii="AdvGulliv-R" w:hAnsi="AdvGulliv-R" w:cs="AdvGulliv-R"/>
          <w:color w:val="0080AE"/>
          <w:sz w:val="14"/>
          <w:szCs w:val="14"/>
        </w:rPr>
        <w:t>a</w:t>
      </w:r>
      <w:r>
        <w:rPr>
          <w:rFonts w:ascii="AdvGulliv-R" w:hAnsi="AdvGulliv-R" w:cs="AdvGulliv-R"/>
          <w:color w:val="000000"/>
          <w:sz w:val="14"/>
          <w:szCs w:val="14"/>
        </w:rPr>
        <w:t>,</w:t>
      </w:r>
      <w:r>
        <w:rPr>
          <w:rFonts w:ascii="Cambria Math" w:eastAsia="AdvCORRESAST" w:hAnsi="Cambria Math" w:cs="Cambria Math"/>
          <w:color w:val="0080AE"/>
          <w:sz w:val="17"/>
          <w:szCs w:val="17"/>
        </w:rPr>
        <w:t>⇑</w:t>
      </w:r>
      <w:r>
        <w:rPr>
          <w:rFonts w:ascii="AdvGulliv-R" w:hAnsi="AdvGulliv-R" w:cs="AdvGulliv-R"/>
          <w:color w:val="000000"/>
          <w:sz w:val="21"/>
          <w:szCs w:val="21"/>
        </w:rPr>
        <w:t xml:space="preserve">, R. Dwayne Elmore </w:t>
      </w:r>
      <w:r>
        <w:rPr>
          <w:rFonts w:ascii="AdvGulliv-R" w:hAnsi="AdvGulliv-R" w:cs="AdvGulliv-R"/>
          <w:color w:val="0080AE"/>
          <w:sz w:val="14"/>
          <w:szCs w:val="14"/>
        </w:rPr>
        <w:t>a</w:t>
      </w:r>
      <w:r>
        <w:rPr>
          <w:rFonts w:ascii="AdvGulliv-R" w:hAnsi="AdvGulliv-R" w:cs="AdvGulliv-R"/>
          <w:color w:val="000000"/>
          <w:sz w:val="21"/>
          <w:szCs w:val="21"/>
        </w:rPr>
        <w:t xml:space="preserve">, David M. Leslie Jr. </w:t>
      </w:r>
      <w:r>
        <w:rPr>
          <w:rFonts w:ascii="AdvGulliv-R" w:hAnsi="AdvGulliv-R" w:cs="AdvGulliv-R"/>
          <w:color w:val="0080AE"/>
          <w:sz w:val="14"/>
          <w:szCs w:val="14"/>
        </w:rPr>
        <w:t>b</w:t>
      </w:r>
      <w:r>
        <w:rPr>
          <w:rFonts w:ascii="AdvGulliv-R" w:hAnsi="AdvGulliv-R" w:cs="AdvGulliv-R"/>
          <w:color w:val="000000"/>
          <w:sz w:val="21"/>
          <w:szCs w:val="21"/>
        </w:rPr>
        <w:t xml:space="preserve">, Rodney E. Will </w:t>
      </w:r>
      <w:r>
        <w:rPr>
          <w:rFonts w:ascii="AdvGulliv-R" w:hAnsi="AdvGulliv-R" w:cs="AdvGulliv-R"/>
          <w:color w:val="0080AE"/>
          <w:sz w:val="14"/>
          <w:szCs w:val="14"/>
        </w:rPr>
        <w:t>a</w:t>
      </w:r>
      <w:r w:rsidR="00025E17">
        <w:rPr>
          <w:rFonts w:ascii="AdvGulliv-R" w:hAnsi="AdvGulliv-R" w:cs="AdvGulliv-R"/>
          <w:color w:val="0080AE"/>
          <w:sz w:val="14"/>
          <w:szCs w:val="14"/>
        </w:rPr>
        <w:t xml:space="preserve"> </w:t>
      </w:r>
      <w:r w:rsidR="00025E17" w:rsidRPr="00025E17">
        <w:rPr>
          <w:rFonts w:cstheme="minorHAnsi"/>
        </w:rPr>
        <w:t>Elsevier Ltd.</w:t>
      </w:r>
    </w:p>
    <w:p w14:paraId="5F8D723E" w14:textId="5064B09B" w:rsidR="00372E0D" w:rsidRDefault="00372E0D" w:rsidP="002163C2">
      <w:pPr>
        <w:autoSpaceDE w:val="0"/>
        <w:autoSpaceDN w:val="0"/>
        <w:adjustRightInd w:val="0"/>
        <w:spacing w:after="0" w:line="240" w:lineRule="auto"/>
        <w:rPr>
          <w:rFonts w:cstheme="minorHAnsi"/>
        </w:rPr>
      </w:pPr>
    </w:p>
    <w:p w14:paraId="75ADAA78" w14:textId="77777777" w:rsidR="00372E0D" w:rsidRPr="00690CFC" w:rsidRDefault="00372E0D" w:rsidP="00372E0D">
      <w:pPr>
        <w:autoSpaceDE w:val="0"/>
        <w:autoSpaceDN w:val="0"/>
        <w:adjustRightInd w:val="0"/>
        <w:spacing w:after="0" w:line="240" w:lineRule="auto"/>
        <w:rPr>
          <w:rFonts w:cstheme="minorHAnsi"/>
        </w:rPr>
      </w:pPr>
      <w:r w:rsidRPr="00690CFC">
        <w:rPr>
          <w:rFonts w:cstheme="minorHAnsi"/>
        </w:rPr>
        <w:t>Journal home page for Trends in Ecology &amp; Evolution</w:t>
      </w:r>
    </w:p>
    <w:p w14:paraId="2271A2D3" w14:textId="77777777" w:rsidR="00372E0D" w:rsidRPr="00690CFC" w:rsidRDefault="00372E0D" w:rsidP="00372E0D">
      <w:pPr>
        <w:autoSpaceDE w:val="0"/>
        <w:autoSpaceDN w:val="0"/>
        <w:adjustRightInd w:val="0"/>
        <w:spacing w:after="0" w:line="240" w:lineRule="auto"/>
        <w:rPr>
          <w:rFonts w:cstheme="minorHAnsi"/>
        </w:rPr>
      </w:pPr>
      <w:r w:rsidRPr="00690CFC">
        <w:rPr>
          <w:rFonts w:cstheme="minorHAnsi"/>
        </w:rPr>
        <w:t>Science &amp; Society</w:t>
      </w:r>
    </w:p>
    <w:p w14:paraId="7C803B69" w14:textId="77777777" w:rsidR="00372E0D" w:rsidRPr="00690CFC" w:rsidRDefault="00372E0D" w:rsidP="00372E0D">
      <w:pPr>
        <w:autoSpaceDE w:val="0"/>
        <w:autoSpaceDN w:val="0"/>
        <w:adjustRightInd w:val="0"/>
        <w:spacing w:after="0" w:line="240" w:lineRule="auto"/>
        <w:rPr>
          <w:rFonts w:cstheme="minorHAnsi"/>
        </w:rPr>
      </w:pPr>
      <w:r w:rsidRPr="00690CFC">
        <w:rPr>
          <w:rFonts w:cstheme="minorHAnsi"/>
        </w:rPr>
        <w:t>Is conservation triage just smart decision making?</w:t>
      </w:r>
    </w:p>
    <w:p w14:paraId="5E742547" w14:textId="77777777" w:rsidR="00372E0D" w:rsidRPr="00690CFC" w:rsidRDefault="00372E0D" w:rsidP="00372E0D">
      <w:pPr>
        <w:autoSpaceDE w:val="0"/>
        <w:autoSpaceDN w:val="0"/>
        <w:adjustRightInd w:val="0"/>
        <w:spacing w:after="0" w:line="240" w:lineRule="auto"/>
        <w:rPr>
          <w:rFonts w:cstheme="minorHAnsi"/>
        </w:rPr>
      </w:pPr>
      <w:r w:rsidRPr="00690CFC">
        <w:rPr>
          <w:rFonts w:cstheme="minorHAnsi"/>
        </w:rPr>
        <w:t>Author links open overlay panelMadeleine C.Bottrill1Liana N.Joseph1JosieCarwardine1MichaelBode1CarlyCook1Edward T.Game1HedleyGrantham1SalitKark12SimonLinke1EveMcDonald-Madden1Robert L.Pressey13SusanWalker4Kerrie A.Wilson1Hugh P.Possingham1</w:t>
      </w:r>
    </w:p>
    <w:p w14:paraId="41D7FC5B" w14:textId="37966056" w:rsidR="00372E0D" w:rsidRDefault="00BA7A4E" w:rsidP="00372E0D">
      <w:pPr>
        <w:autoSpaceDE w:val="0"/>
        <w:autoSpaceDN w:val="0"/>
        <w:adjustRightInd w:val="0"/>
        <w:spacing w:after="0" w:line="240" w:lineRule="auto"/>
        <w:rPr>
          <w:rStyle w:val="Hyperlink"/>
          <w:rFonts w:cstheme="minorHAnsi"/>
          <w:color w:val="auto"/>
        </w:rPr>
      </w:pPr>
      <w:hyperlink r:id="rId43" w:history="1">
        <w:r w:rsidR="002A5699" w:rsidRPr="00690CFC">
          <w:rPr>
            <w:rStyle w:val="Hyperlink"/>
            <w:rFonts w:cstheme="minorHAnsi"/>
            <w:color w:val="auto"/>
          </w:rPr>
          <w:t>https://doi.org/10.1016/j.tree.2008.07.007</w:t>
        </w:r>
      </w:hyperlink>
    </w:p>
    <w:p w14:paraId="1EFA9391" w14:textId="0DFBF0BA" w:rsidR="000A4718" w:rsidRDefault="000A4718" w:rsidP="00372E0D">
      <w:pPr>
        <w:autoSpaceDE w:val="0"/>
        <w:autoSpaceDN w:val="0"/>
        <w:adjustRightInd w:val="0"/>
        <w:spacing w:after="0" w:line="240" w:lineRule="auto"/>
        <w:rPr>
          <w:rStyle w:val="Hyperlink"/>
          <w:rFonts w:cstheme="minorHAnsi"/>
          <w:color w:val="auto"/>
        </w:rPr>
      </w:pPr>
    </w:p>
    <w:p w14:paraId="154EDB40" w14:textId="0E5E0F8E" w:rsidR="000A4718" w:rsidRPr="00690CFC" w:rsidRDefault="000A4718" w:rsidP="00372E0D">
      <w:pPr>
        <w:autoSpaceDE w:val="0"/>
        <w:autoSpaceDN w:val="0"/>
        <w:adjustRightInd w:val="0"/>
        <w:spacing w:after="0" w:line="240" w:lineRule="auto"/>
        <w:rPr>
          <w:rFonts w:cstheme="minorHAnsi"/>
        </w:rPr>
      </w:pPr>
      <w:r>
        <w:t xml:space="preserve">Climatic Change (2012) 110:227–248 DOI 10.1007/s10584-011-0092-y Facilitating adaptation of biodiversity to climate change: a conceptual framework applied to the world’s largest Mediterranean-climate woodland Suzanne M. </w:t>
      </w:r>
      <w:r w:rsidRPr="00451558">
        <w:rPr>
          <w:b/>
          <w:bCs/>
        </w:rPr>
        <w:t>Prober</w:t>
      </w:r>
      <w:r>
        <w:t>· Kevin R. Thiele ·Philip W. Rundel· Colin J. Yates· Sandra L. Berry · Margaret Byrne ·Les Christidis· Carl R. Gosper· Pauline F. Grierson · Kristina Lemson ·Tom Lyons· Craig Macfarlane · Michael H. O’Connor· John K. Scott· Rachel J. Standish ·William D. Stock</w:t>
      </w:r>
    </w:p>
    <w:p w14:paraId="2974FAB5" w14:textId="4AACABB7" w:rsidR="002A5699" w:rsidRPr="00690CFC" w:rsidRDefault="002A5699" w:rsidP="00372E0D">
      <w:pPr>
        <w:autoSpaceDE w:val="0"/>
        <w:autoSpaceDN w:val="0"/>
        <w:adjustRightInd w:val="0"/>
        <w:spacing w:after="0" w:line="240" w:lineRule="auto"/>
        <w:rPr>
          <w:rFonts w:cstheme="minorHAnsi"/>
        </w:rPr>
      </w:pPr>
    </w:p>
    <w:p w14:paraId="5D446DA3" w14:textId="4C222A98" w:rsidR="002A5699" w:rsidRPr="00690CFC" w:rsidRDefault="002A5699" w:rsidP="00372E0D">
      <w:pPr>
        <w:autoSpaceDE w:val="0"/>
        <w:autoSpaceDN w:val="0"/>
        <w:adjustRightInd w:val="0"/>
        <w:spacing w:after="0" w:line="240" w:lineRule="auto"/>
        <w:rPr>
          <w:rStyle w:val="A3"/>
          <w:rFonts w:cstheme="minorHAnsi"/>
          <w:color w:val="auto"/>
          <w:sz w:val="22"/>
          <w:szCs w:val="22"/>
        </w:rPr>
      </w:pPr>
      <w:r w:rsidRPr="00690CFC">
        <w:rPr>
          <w:rStyle w:val="A3"/>
          <w:rFonts w:cstheme="minorHAnsi"/>
          <w:color w:val="auto"/>
          <w:sz w:val="22"/>
          <w:szCs w:val="22"/>
        </w:rPr>
        <w:t>USDA Working Lands for Wildlife. 2018. Economic and Production Performance of Grazing Native Grasses in the Fescue Belt. 4spp. nrcs.usda.gov/wildlife.</w:t>
      </w:r>
    </w:p>
    <w:p w14:paraId="55C8F1F8" w14:textId="18F78E63" w:rsidR="00E60939" w:rsidRPr="00690CFC" w:rsidRDefault="00E60939" w:rsidP="00372E0D">
      <w:pPr>
        <w:autoSpaceDE w:val="0"/>
        <w:autoSpaceDN w:val="0"/>
        <w:adjustRightInd w:val="0"/>
        <w:spacing w:after="0" w:line="240" w:lineRule="auto"/>
        <w:rPr>
          <w:rStyle w:val="A3"/>
          <w:rFonts w:cstheme="minorHAnsi"/>
          <w:color w:val="auto"/>
          <w:sz w:val="22"/>
          <w:szCs w:val="22"/>
        </w:rPr>
      </w:pPr>
    </w:p>
    <w:p w14:paraId="6C1E36E4" w14:textId="4685C9F1" w:rsidR="00E60939" w:rsidRPr="00690CFC" w:rsidRDefault="002212A6" w:rsidP="00372E0D">
      <w:pPr>
        <w:autoSpaceDE w:val="0"/>
        <w:autoSpaceDN w:val="0"/>
        <w:adjustRightInd w:val="0"/>
        <w:spacing w:after="0" w:line="240" w:lineRule="auto"/>
        <w:rPr>
          <w:rFonts w:cstheme="minorHAnsi"/>
        </w:rPr>
      </w:pPr>
      <w:r w:rsidRPr="00690CFC">
        <w:rPr>
          <w:rFonts w:cstheme="minorHAnsi"/>
        </w:rPr>
        <w:t>Strickland, J.R., M.L. Looper, J.C. Matthews, C.F. Rosenkrans Jr., M.D. Flythe, and K.R. Brown. 2011. “St. Anthony’s Fire in Livestock: Causes, Mechanisms, and Potential Solutions.” Journal of Animal Science 89:1603-1626.</w:t>
      </w:r>
    </w:p>
    <w:p w14:paraId="15A10F6D" w14:textId="5ED97926" w:rsidR="00B435F5" w:rsidRPr="00690CFC" w:rsidRDefault="00B435F5" w:rsidP="00372E0D">
      <w:pPr>
        <w:autoSpaceDE w:val="0"/>
        <w:autoSpaceDN w:val="0"/>
        <w:adjustRightInd w:val="0"/>
        <w:spacing w:after="0" w:line="240" w:lineRule="auto"/>
        <w:rPr>
          <w:rFonts w:cstheme="minorHAnsi"/>
        </w:rPr>
      </w:pPr>
    </w:p>
    <w:p w14:paraId="62E7BED7" w14:textId="77777777" w:rsidR="00B435F5" w:rsidRPr="00690CFC" w:rsidRDefault="00B435F5" w:rsidP="00B435F5">
      <w:pPr>
        <w:autoSpaceDE w:val="0"/>
        <w:autoSpaceDN w:val="0"/>
        <w:adjustRightInd w:val="0"/>
        <w:spacing w:after="0" w:line="240" w:lineRule="auto"/>
        <w:rPr>
          <w:rFonts w:cstheme="minorHAnsi"/>
        </w:rPr>
      </w:pPr>
      <w:r w:rsidRPr="00690CFC">
        <w:rPr>
          <w:rFonts w:cstheme="minorHAnsi"/>
        </w:rPr>
        <w:t>Conserv Biol</w:t>
      </w:r>
    </w:p>
    <w:p w14:paraId="6F913C95" w14:textId="77777777" w:rsidR="00B435F5" w:rsidRPr="00690CFC" w:rsidRDefault="00B435F5" w:rsidP="00B435F5">
      <w:pPr>
        <w:autoSpaceDE w:val="0"/>
        <w:autoSpaceDN w:val="0"/>
        <w:adjustRightInd w:val="0"/>
        <w:spacing w:after="0" w:line="240" w:lineRule="auto"/>
        <w:rPr>
          <w:rFonts w:cstheme="minorHAnsi"/>
        </w:rPr>
      </w:pPr>
      <w:r w:rsidRPr="00690CFC">
        <w:rPr>
          <w:rFonts w:cstheme="minorHAnsi"/>
        </w:rPr>
        <w:t>. 2009 Oct;23(5):1080-9. doi: 10.1111/j.1523-1739.2009.01264.x. Epub 2009 Jun 22.</w:t>
      </w:r>
    </w:p>
    <w:p w14:paraId="31CE1159" w14:textId="77777777" w:rsidR="00B435F5" w:rsidRPr="00690CFC" w:rsidRDefault="00B435F5" w:rsidP="00B435F5">
      <w:pPr>
        <w:autoSpaceDE w:val="0"/>
        <w:autoSpaceDN w:val="0"/>
        <w:adjustRightInd w:val="0"/>
        <w:spacing w:after="0" w:line="240" w:lineRule="auto"/>
        <w:rPr>
          <w:rFonts w:cstheme="minorHAnsi"/>
        </w:rPr>
      </w:pPr>
      <w:r w:rsidRPr="00690CFC">
        <w:rPr>
          <w:rFonts w:cstheme="minorHAnsi"/>
        </w:rPr>
        <w:t>A review of climate-change adaptation strategies for wildlife management and biodiversity conservation</w:t>
      </w:r>
    </w:p>
    <w:p w14:paraId="58099B9E" w14:textId="3C3FCC5B" w:rsidR="00B435F5" w:rsidRPr="00690CFC" w:rsidRDefault="00B435F5" w:rsidP="00B435F5">
      <w:pPr>
        <w:autoSpaceDE w:val="0"/>
        <w:autoSpaceDN w:val="0"/>
        <w:adjustRightInd w:val="0"/>
        <w:spacing w:after="0" w:line="240" w:lineRule="auto"/>
        <w:rPr>
          <w:rFonts w:cstheme="minorHAnsi"/>
        </w:rPr>
      </w:pPr>
      <w:r w:rsidRPr="00690CFC">
        <w:rPr>
          <w:rFonts w:cstheme="minorHAnsi"/>
        </w:rPr>
        <w:t>Jonathan R Mawdsley 1, Robin O'Malley, Dennis S Ojima</w:t>
      </w:r>
    </w:p>
    <w:p w14:paraId="768FA21C" w14:textId="2CF4A8B2" w:rsidR="00690CFC" w:rsidRDefault="00690CFC" w:rsidP="00B435F5">
      <w:pPr>
        <w:autoSpaceDE w:val="0"/>
        <w:autoSpaceDN w:val="0"/>
        <w:adjustRightInd w:val="0"/>
        <w:spacing w:after="0" w:line="240" w:lineRule="auto"/>
        <w:rPr>
          <w:rFonts w:cstheme="minorHAnsi"/>
        </w:rPr>
      </w:pPr>
    </w:p>
    <w:p w14:paraId="40F87F85" w14:textId="1840D667" w:rsidR="00690CFC" w:rsidRDefault="00690CFC" w:rsidP="00B435F5">
      <w:pPr>
        <w:autoSpaceDE w:val="0"/>
        <w:autoSpaceDN w:val="0"/>
        <w:adjustRightInd w:val="0"/>
        <w:spacing w:after="0" w:line="240" w:lineRule="auto"/>
        <w:rPr>
          <w:rFonts w:cstheme="minorHAnsi"/>
        </w:rPr>
      </w:pPr>
    </w:p>
    <w:p w14:paraId="0A6DF308" w14:textId="01CE1AB9" w:rsidR="00690CFC" w:rsidRDefault="00AD07FF" w:rsidP="00B435F5">
      <w:pPr>
        <w:autoSpaceDE w:val="0"/>
        <w:autoSpaceDN w:val="0"/>
        <w:adjustRightInd w:val="0"/>
        <w:spacing w:after="0" w:line="240" w:lineRule="auto"/>
        <w:rPr>
          <w:rFonts w:cstheme="minorHAnsi"/>
        </w:rPr>
      </w:pPr>
      <w:r>
        <w:t>Facilitating adaptation of biodiversity to climate change: a conceptual framework applied to the world’s largest Mediterranean-climate woodland Suzanne M. Prober· Kevin R. Thiele ·Philip W. Rundel· Colin J. Yates· Sandra L. Berry · Margaret Byrne ·Les Christidis· Carl R. Gosper· Pauline F. Grierson · Kristina Lemson ·Tom Lyons· Craig Macfarlane · Michael H. O’Connor· John K. Scott· Rachel J. Standish ·William D. Stock · Eddie J. B. van Etten · Grant W. Wardell-Johnson · Alexander Watson Received: 31 January 2010 / Accepted: 25 February 2011 / Published online: 21 June 2011 © Crown Copyright 2011</w:t>
      </w:r>
    </w:p>
    <w:p w14:paraId="278E4B38" w14:textId="77777777" w:rsidR="00690CFC" w:rsidRPr="00690CFC" w:rsidRDefault="00690CFC" w:rsidP="00B435F5">
      <w:pPr>
        <w:autoSpaceDE w:val="0"/>
        <w:autoSpaceDN w:val="0"/>
        <w:adjustRightInd w:val="0"/>
        <w:spacing w:after="0" w:line="240" w:lineRule="auto"/>
        <w:rPr>
          <w:rFonts w:cstheme="minorHAnsi"/>
        </w:rPr>
      </w:pPr>
    </w:p>
    <w:p w14:paraId="7DE44815" w14:textId="39AE50FB" w:rsidR="00690CFC" w:rsidRDefault="00690CFC" w:rsidP="00B435F5">
      <w:pPr>
        <w:autoSpaceDE w:val="0"/>
        <w:autoSpaceDN w:val="0"/>
        <w:adjustRightInd w:val="0"/>
        <w:spacing w:after="0" w:line="240" w:lineRule="auto"/>
        <w:rPr>
          <w:rFonts w:ascii="AdvGulliv-R" w:hAnsi="AdvGulliv-R" w:cs="AdvGulliv-R"/>
          <w:color w:val="0080AE"/>
          <w:sz w:val="14"/>
          <w:szCs w:val="14"/>
        </w:rPr>
      </w:pPr>
    </w:p>
    <w:p w14:paraId="21A12965" w14:textId="6BB099CC" w:rsidR="00690CFC" w:rsidRPr="00063F92" w:rsidRDefault="00690CFC" w:rsidP="00690CFC">
      <w:pPr>
        <w:rPr>
          <w:rFonts w:ascii="Arial" w:hAnsi="Arial" w:cs="Arial"/>
        </w:rPr>
      </w:pPr>
      <w:r w:rsidRPr="00063F92">
        <w:rPr>
          <w:rFonts w:ascii="Arial" w:hAnsi="Arial" w:cs="Arial"/>
        </w:rPr>
        <w:t>Ross et al. For each threat, workshop participants identified science and information needs, including database availability, research priorities, and modeling and mapping needs.</w:t>
      </w:r>
    </w:p>
    <w:p w14:paraId="71092536" w14:textId="49611384" w:rsidR="00063F92" w:rsidRPr="00063F92" w:rsidRDefault="00063F92" w:rsidP="00690CFC">
      <w:r w:rsidRPr="00063F92">
        <w:rPr>
          <w:rFonts w:ascii="Arial" w:hAnsi="Arial" w:cs="Arial"/>
        </w:rPr>
        <w:t>IPCC 2014</w:t>
      </w:r>
    </w:p>
    <w:p w14:paraId="6F6570B1" w14:textId="77777777" w:rsidR="00690CFC" w:rsidRDefault="00690CFC" w:rsidP="00B435F5">
      <w:pPr>
        <w:autoSpaceDE w:val="0"/>
        <w:autoSpaceDN w:val="0"/>
        <w:adjustRightInd w:val="0"/>
        <w:spacing w:after="0" w:line="240" w:lineRule="auto"/>
        <w:rPr>
          <w:rFonts w:ascii="AdvGulliv-R" w:hAnsi="AdvGulliv-R" w:cs="AdvGulliv-R"/>
          <w:color w:val="0080AE"/>
          <w:sz w:val="14"/>
          <w:szCs w:val="14"/>
        </w:rPr>
      </w:pPr>
    </w:p>
    <w:sectPr w:rsidR="00690C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otham Book">
    <w:altName w:val="Calibri"/>
    <w:panose1 w:val="00000000000000000000"/>
    <w:charset w:val="00"/>
    <w:family w:val="swiss"/>
    <w:notTrueType/>
    <w:pitch w:val="default"/>
    <w:sig w:usb0="00000003" w:usb1="00000000" w:usb2="00000000" w:usb3="00000000" w:csb0="00000001" w:csb1="00000000"/>
  </w:font>
  <w:font w:name="Myriad Pro">
    <w:altName w:val="Segoe UI"/>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AdvGulliv-R">
    <w:altName w:val="Calibri"/>
    <w:panose1 w:val="00000000000000000000"/>
    <w:charset w:val="00"/>
    <w:family w:val="auto"/>
    <w:notTrueType/>
    <w:pitch w:val="default"/>
    <w:sig w:usb0="00000003" w:usb1="00000000" w:usb2="00000000" w:usb3="00000000" w:csb0="00000001" w:csb1="00000000"/>
  </w:font>
  <w:font w:name="AdvGulliv-I">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dvCORRESAST">
    <w:altName w:val="Malgun Gothic"/>
    <w:panose1 w:val="00000000000000000000"/>
    <w:charset w:val="81"/>
    <w:family w:val="auto"/>
    <w:notTrueType/>
    <w:pitch w:val="default"/>
    <w:sig w:usb0="00000001" w:usb1="09060000" w:usb2="00000010" w:usb3="00000000" w:csb0="0008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C238D9"/>
    <w:multiLevelType w:val="multilevel"/>
    <w:tmpl w:val="2304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20D"/>
    <w:rsid w:val="000011EB"/>
    <w:rsid w:val="0000247D"/>
    <w:rsid w:val="00002F7A"/>
    <w:rsid w:val="00006BF5"/>
    <w:rsid w:val="00006C46"/>
    <w:rsid w:val="00006E12"/>
    <w:rsid w:val="00010A2E"/>
    <w:rsid w:val="00013EC0"/>
    <w:rsid w:val="00014AB3"/>
    <w:rsid w:val="00025E17"/>
    <w:rsid w:val="000270EF"/>
    <w:rsid w:val="00033D7F"/>
    <w:rsid w:val="00037DCC"/>
    <w:rsid w:val="00044E78"/>
    <w:rsid w:val="00045B50"/>
    <w:rsid w:val="00054439"/>
    <w:rsid w:val="00057B33"/>
    <w:rsid w:val="00063F92"/>
    <w:rsid w:val="00065AFB"/>
    <w:rsid w:val="0007086F"/>
    <w:rsid w:val="0007179D"/>
    <w:rsid w:val="00090290"/>
    <w:rsid w:val="000953EA"/>
    <w:rsid w:val="000A2B53"/>
    <w:rsid w:val="000A4718"/>
    <w:rsid w:val="000A571C"/>
    <w:rsid w:val="000B60F1"/>
    <w:rsid w:val="000B6F3A"/>
    <w:rsid w:val="000C073D"/>
    <w:rsid w:val="000C1A4F"/>
    <w:rsid w:val="000C22A9"/>
    <w:rsid w:val="000C46FC"/>
    <w:rsid w:val="000D7211"/>
    <w:rsid w:val="000E1065"/>
    <w:rsid w:val="0010166E"/>
    <w:rsid w:val="0012320D"/>
    <w:rsid w:val="00127F80"/>
    <w:rsid w:val="00135780"/>
    <w:rsid w:val="001373B5"/>
    <w:rsid w:val="00137635"/>
    <w:rsid w:val="00141AAE"/>
    <w:rsid w:val="00151B7B"/>
    <w:rsid w:val="00152B93"/>
    <w:rsid w:val="00153ADA"/>
    <w:rsid w:val="00156689"/>
    <w:rsid w:val="0017266C"/>
    <w:rsid w:val="001732C1"/>
    <w:rsid w:val="00192050"/>
    <w:rsid w:val="0019218B"/>
    <w:rsid w:val="0019640D"/>
    <w:rsid w:val="00197B1E"/>
    <w:rsid w:val="001A0F74"/>
    <w:rsid w:val="001A3A60"/>
    <w:rsid w:val="001A48C2"/>
    <w:rsid w:val="001B5472"/>
    <w:rsid w:val="001B70BC"/>
    <w:rsid w:val="001C1E5A"/>
    <w:rsid w:val="001C1FB2"/>
    <w:rsid w:val="001C5698"/>
    <w:rsid w:val="001C6464"/>
    <w:rsid w:val="001D028B"/>
    <w:rsid w:val="001D3C78"/>
    <w:rsid w:val="001E054D"/>
    <w:rsid w:val="001E11C7"/>
    <w:rsid w:val="001F260D"/>
    <w:rsid w:val="001F42F8"/>
    <w:rsid w:val="001F4C8E"/>
    <w:rsid w:val="0020371D"/>
    <w:rsid w:val="00211F22"/>
    <w:rsid w:val="00214D39"/>
    <w:rsid w:val="002163C2"/>
    <w:rsid w:val="00216DBE"/>
    <w:rsid w:val="002212A6"/>
    <w:rsid w:val="0022201A"/>
    <w:rsid w:val="0022663C"/>
    <w:rsid w:val="00233E5A"/>
    <w:rsid w:val="00240A14"/>
    <w:rsid w:val="0024477B"/>
    <w:rsid w:val="0024689B"/>
    <w:rsid w:val="00247CAE"/>
    <w:rsid w:val="00247E01"/>
    <w:rsid w:val="00250E4C"/>
    <w:rsid w:val="00251A3E"/>
    <w:rsid w:val="00251BB1"/>
    <w:rsid w:val="00252F43"/>
    <w:rsid w:val="00253B74"/>
    <w:rsid w:val="002611C5"/>
    <w:rsid w:val="00263005"/>
    <w:rsid w:val="00266CC8"/>
    <w:rsid w:val="0027119E"/>
    <w:rsid w:val="00274B89"/>
    <w:rsid w:val="00277609"/>
    <w:rsid w:val="002777F7"/>
    <w:rsid w:val="00282C9A"/>
    <w:rsid w:val="00284824"/>
    <w:rsid w:val="002869DF"/>
    <w:rsid w:val="002929E0"/>
    <w:rsid w:val="00293A51"/>
    <w:rsid w:val="0029538D"/>
    <w:rsid w:val="002953EA"/>
    <w:rsid w:val="002957A1"/>
    <w:rsid w:val="00295C34"/>
    <w:rsid w:val="0029664B"/>
    <w:rsid w:val="00296685"/>
    <w:rsid w:val="002A5699"/>
    <w:rsid w:val="002A7545"/>
    <w:rsid w:val="002B025C"/>
    <w:rsid w:val="002B326D"/>
    <w:rsid w:val="002B384B"/>
    <w:rsid w:val="002B490B"/>
    <w:rsid w:val="002B52C7"/>
    <w:rsid w:val="002C240C"/>
    <w:rsid w:val="002C3FE0"/>
    <w:rsid w:val="002C48CA"/>
    <w:rsid w:val="002C671F"/>
    <w:rsid w:val="002D2F85"/>
    <w:rsid w:val="002D404A"/>
    <w:rsid w:val="002D6E70"/>
    <w:rsid w:val="002E2282"/>
    <w:rsid w:val="002E71FE"/>
    <w:rsid w:val="002E7AEB"/>
    <w:rsid w:val="002F04F9"/>
    <w:rsid w:val="002F07ED"/>
    <w:rsid w:val="002F2FB1"/>
    <w:rsid w:val="00305C51"/>
    <w:rsid w:val="003129DB"/>
    <w:rsid w:val="00321366"/>
    <w:rsid w:val="003229E2"/>
    <w:rsid w:val="0032610C"/>
    <w:rsid w:val="003343F5"/>
    <w:rsid w:val="003406B9"/>
    <w:rsid w:val="003450A8"/>
    <w:rsid w:val="00346D8C"/>
    <w:rsid w:val="00351811"/>
    <w:rsid w:val="00354D59"/>
    <w:rsid w:val="00357DA3"/>
    <w:rsid w:val="003650E7"/>
    <w:rsid w:val="00367E16"/>
    <w:rsid w:val="00372E0D"/>
    <w:rsid w:val="00384DC5"/>
    <w:rsid w:val="0038536B"/>
    <w:rsid w:val="00387A7D"/>
    <w:rsid w:val="00392AE0"/>
    <w:rsid w:val="00395087"/>
    <w:rsid w:val="003A629F"/>
    <w:rsid w:val="003A6AC1"/>
    <w:rsid w:val="003B0B4B"/>
    <w:rsid w:val="003B150A"/>
    <w:rsid w:val="003B3095"/>
    <w:rsid w:val="003B70E5"/>
    <w:rsid w:val="003B7796"/>
    <w:rsid w:val="003C2217"/>
    <w:rsid w:val="003D0C5D"/>
    <w:rsid w:val="003D3D7C"/>
    <w:rsid w:val="003E4B2C"/>
    <w:rsid w:val="003F5C6D"/>
    <w:rsid w:val="003F64AD"/>
    <w:rsid w:val="00402049"/>
    <w:rsid w:val="00403097"/>
    <w:rsid w:val="0040372B"/>
    <w:rsid w:val="004065CB"/>
    <w:rsid w:val="004118B3"/>
    <w:rsid w:val="0041714A"/>
    <w:rsid w:val="00442C02"/>
    <w:rsid w:val="00442FC8"/>
    <w:rsid w:val="00451558"/>
    <w:rsid w:val="00452852"/>
    <w:rsid w:val="00473D34"/>
    <w:rsid w:val="00474268"/>
    <w:rsid w:val="004774B3"/>
    <w:rsid w:val="00477AB2"/>
    <w:rsid w:val="00480D5D"/>
    <w:rsid w:val="00481A39"/>
    <w:rsid w:val="00491A50"/>
    <w:rsid w:val="00493E59"/>
    <w:rsid w:val="004950E7"/>
    <w:rsid w:val="00497E9F"/>
    <w:rsid w:val="004A434C"/>
    <w:rsid w:val="004A60BD"/>
    <w:rsid w:val="004B01DF"/>
    <w:rsid w:val="004B0BF6"/>
    <w:rsid w:val="004B6DDF"/>
    <w:rsid w:val="004C5E93"/>
    <w:rsid w:val="004D2709"/>
    <w:rsid w:val="004E1A9D"/>
    <w:rsid w:val="004E2435"/>
    <w:rsid w:val="004E33A3"/>
    <w:rsid w:val="004E47E7"/>
    <w:rsid w:val="004E593C"/>
    <w:rsid w:val="004F077F"/>
    <w:rsid w:val="004F0FD0"/>
    <w:rsid w:val="004F2FD6"/>
    <w:rsid w:val="004F30FD"/>
    <w:rsid w:val="004F54FE"/>
    <w:rsid w:val="00505066"/>
    <w:rsid w:val="00526E0F"/>
    <w:rsid w:val="005307BD"/>
    <w:rsid w:val="005331CC"/>
    <w:rsid w:val="0053710F"/>
    <w:rsid w:val="0053719E"/>
    <w:rsid w:val="0054184E"/>
    <w:rsid w:val="005445C5"/>
    <w:rsid w:val="00545239"/>
    <w:rsid w:val="005456F6"/>
    <w:rsid w:val="00546E4E"/>
    <w:rsid w:val="005507E2"/>
    <w:rsid w:val="005539DD"/>
    <w:rsid w:val="00554DF4"/>
    <w:rsid w:val="00555391"/>
    <w:rsid w:val="0056562A"/>
    <w:rsid w:val="005713FE"/>
    <w:rsid w:val="00572A86"/>
    <w:rsid w:val="00573AE6"/>
    <w:rsid w:val="005743FC"/>
    <w:rsid w:val="00575731"/>
    <w:rsid w:val="005805E6"/>
    <w:rsid w:val="005855BF"/>
    <w:rsid w:val="00585A94"/>
    <w:rsid w:val="00585B87"/>
    <w:rsid w:val="00587A60"/>
    <w:rsid w:val="00592183"/>
    <w:rsid w:val="005A4B7C"/>
    <w:rsid w:val="005A4C04"/>
    <w:rsid w:val="005B3A4D"/>
    <w:rsid w:val="005B3B5E"/>
    <w:rsid w:val="005B415F"/>
    <w:rsid w:val="005B7B2A"/>
    <w:rsid w:val="005C6766"/>
    <w:rsid w:val="005C7722"/>
    <w:rsid w:val="005D3E4B"/>
    <w:rsid w:val="005D40B6"/>
    <w:rsid w:val="005E10A7"/>
    <w:rsid w:val="005F46A7"/>
    <w:rsid w:val="00600CE1"/>
    <w:rsid w:val="00605A80"/>
    <w:rsid w:val="00623632"/>
    <w:rsid w:val="006237A4"/>
    <w:rsid w:val="00624C6A"/>
    <w:rsid w:val="00625315"/>
    <w:rsid w:val="00626D24"/>
    <w:rsid w:val="0063013E"/>
    <w:rsid w:val="00641272"/>
    <w:rsid w:val="00641B5F"/>
    <w:rsid w:val="0064280B"/>
    <w:rsid w:val="006463C7"/>
    <w:rsid w:val="00650214"/>
    <w:rsid w:val="0065250D"/>
    <w:rsid w:val="00657293"/>
    <w:rsid w:val="00662462"/>
    <w:rsid w:val="00662923"/>
    <w:rsid w:val="006674AD"/>
    <w:rsid w:val="006715AC"/>
    <w:rsid w:val="0067719D"/>
    <w:rsid w:val="00681E35"/>
    <w:rsid w:val="006828DF"/>
    <w:rsid w:val="00685722"/>
    <w:rsid w:val="00690CFC"/>
    <w:rsid w:val="006919B5"/>
    <w:rsid w:val="006A20C0"/>
    <w:rsid w:val="006A258C"/>
    <w:rsid w:val="006A4D71"/>
    <w:rsid w:val="006B39A5"/>
    <w:rsid w:val="006B6176"/>
    <w:rsid w:val="006C208F"/>
    <w:rsid w:val="006D1D95"/>
    <w:rsid w:val="006E0FDC"/>
    <w:rsid w:val="006E2CF0"/>
    <w:rsid w:val="006E372F"/>
    <w:rsid w:val="006F06B0"/>
    <w:rsid w:val="006F3CB8"/>
    <w:rsid w:val="006F6257"/>
    <w:rsid w:val="00704C03"/>
    <w:rsid w:val="0071214F"/>
    <w:rsid w:val="00722223"/>
    <w:rsid w:val="00722335"/>
    <w:rsid w:val="007255D0"/>
    <w:rsid w:val="00735C1E"/>
    <w:rsid w:val="00737791"/>
    <w:rsid w:val="00741078"/>
    <w:rsid w:val="007418F3"/>
    <w:rsid w:val="00747A61"/>
    <w:rsid w:val="00755FF2"/>
    <w:rsid w:val="0076017E"/>
    <w:rsid w:val="00777321"/>
    <w:rsid w:val="007843CA"/>
    <w:rsid w:val="00787001"/>
    <w:rsid w:val="00790AD7"/>
    <w:rsid w:val="00791DC4"/>
    <w:rsid w:val="007958E5"/>
    <w:rsid w:val="007B7631"/>
    <w:rsid w:val="007C038C"/>
    <w:rsid w:val="007D17DD"/>
    <w:rsid w:val="007D6F5B"/>
    <w:rsid w:val="007D73C2"/>
    <w:rsid w:val="007E1618"/>
    <w:rsid w:val="007E4622"/>
    <w:rsid w:val="007E4CDE"/>
    <w:rsid w:val="007F2D0B"/>
    <w:rsid w:val="008006CF"/>
    <w:rsid w:val="00801948"/>
    <w:rsid w:val="008076CF"/>
    <w:rsid w:val="00807EA0"/>
    <w:rsid w:val="00812096"/>
    <w:rsid w:val="008130E6"/>
    <w:rsid w:val="00813D12"/>
    <w:rsid w:val="00817D61"/>
    <w:rsid w:val="00825DAC"/>
    <w:rsid w:val="008310A4"/>
    <w:rsid w:val="0084740B"/>
    <w:rsid w:val="008475CF"/>
    <w:rsid w:val="00854537"/>
    <w:rsid w:val="00856B93"/>
    <w:rsid w:val="00857BAF"/>
    <w:rsid w:val="00861EF1"/>
    <w:rsid w:val="008626B0"/>
    <w:rsid w:val="0086371C"/>
    <w:rsid w:val="0086407E"/>
    <w:rsid w:val="008675AA"/>
    <w:rsid w:val="0087162C"/>
    <w:rsid w:val="00884B9B"/>
    <w:rsid w:val="00884D1C"/>
    <w:rsid w:val="00887131"/>
    <w:rsid w:val="008A137D"/>
    <w:rsid w:val="008A16A5"/>
    <w:rsid w:val="008A2BF6"/>
    <w:rsid w:val="008A7733"/>
    <w:rsid w:val="008B2C43"/>
    <w:rsid w:val="008B679F"/>
    <w:rsid w:val="008C136B"/>
    <w:rsid w:val="008C2660"/>
    <w:rsid w:val="008D02F6"/>
    <w:rsid w:val="008D18DC"/>
    <w:rsid w:val="008E0E5B"/>
    <w:rsid w:val="008E1B8F"/>
    <w:rsid w:val="008E45D2"/>
    <w:rsid w:val="008E6DF5"/>
    <w:rsid w:val="008F63C5"/>
    <w:rsid w:val="008F7210"/>
    <w:rsid w:val="00907E69"/>
    <w:rsid w:val="00910840"/>
    <w:rsid w:val="00910D10"/>
    <w:rsid w:val="00915B06"/>
    <w:rsid w:val="009200B0"/>
    <w:rsid w:val="0092162D"/>
    <w:rsid w:val="00921A8F"/>
    <w:rsid w:val="00921E18"/>
    <w:rsid w:val="009259F8"/>
    <w:rsid w:val="009301EB"/>
    <w:rsid w:val="00934FBB"/>
    <w:rsid w:val="009464E6"/>
    <w:rsid w:val="009500D2"/>
    <w:rsid w:val="00950AC4"/>
    <w:rsid w:val="0096610C"/>
    <w:rsid w:val="0097093C"/>
    <w:rsid w:val="00971464"/>
    <w:rsid w:val="00974336"/>
    <w:rsid w:val="009762C6"/>
    <w:rsid w:val="00977A99"/>
    <w:rsid w:val="00977CC6"/>
    <w:rsid w:val="00981CAD"/>
    <w:rsid w:val="0098709F"/>
    <w:rsid w:val="009874AD"/>
    <w:rsid w:val="00993AD4"/>
    <w:rsid w:val="009A43A1"/>
    <w:rsid w:val="009A48CC"/>
    <w:rsid w:val="009A76C6"/>
    <w:rsid w:val="009B3562"/>
    <w:rsid w:val="009B5D11"/>
    <w:rsid w:val="009C03A0"/>
    <w:rsid w:val="009C17E9"/>
    <w:rsid w:val="009C24EF"/>
    <w:rsid w:val="009C2C3D"/>
    <w:rsid w:val="009D0141"/>
    <w:rsid w:val="009D6CD0"/>
    <w:rsid w:val="009E1ACD"/>
    <w:rsid w:val="009E7528"/>
    <w:rsid w:val="009F294E"/>
    <w:rsid w:val="009F4C84"/>
    <w:rsid w:val="009F5E2C"/>
    <w:rsid w:val="009F7AD2"/>
    <w:rsid w:val="00A0265D"/>
    <w:rsid w:val="00A10464"/>
    <w:rsid w:val="00A10CF6"/>
    <w:rsid w:val="00A1569A"/>
    <w:rsid w:val="00A164A9"/>
    <w:rsid w:val="00A16963"/>
    <w:rsid w:val="00A223FC"/>
    <w:rsid w:val="00A22EF4"/>
    <w:rsid w:val="00A24E8E"/>
    <w:rsid w:val="00A25829"/>
    <w:rsid w:val="00A25EDC"/>
    <w:rsid w:val="00A30DEF"/>
    <w:rsid w:val="00A3155D"/>
    <w:rsid w:val="00A412A7"/>
    <w:rsid w:val="00A44206"/>
    <w:rsid w:val="00A51F57"/>
    <w:rsid w:val="00A5539A"/>
    <w:rsid w:val="00A60892"/>
    <w:rsid w:val="00A751A1"/>
    <w:rsid w:val="00A819A1"/>
    <w:rsid w:val="00A864DD"/>
    <w:rsid w:val="00A91643"/>
    <w:rsid w:val="00A9781B"/>
    <w:rsid w:val="00AA2713"/>
    <w:rsid w:val="00AA59EE"/>
    <w:rsid w:val="00AB723E"/>
    <w:rsid w:val="00AB7826"/>
    <w:rsid w:val="00AC525C"/>
    <w:rsid w:val="00AC56FF"/>
    <w:rsid w:val="00AC6307"/>
    <w:rsid w:val="00AD07FF"/>
    <w:rsid w:val="00AD5351"/>
    <w:rsid w:val="00AD6434"/>
    <w:rsid w:val="00AE1FD4"/>
    <w:rsid w:val="00AE2D15"/>
    <w:rsid w:val="00AE377B"/>
    <w:rsid w:val="00AF1552"/>
    <w:rsid w:val="00AF2A1A"/>
    <w:rsid w:val="00AF64FA"/>
    <w:rsid w:val="00AF735F"/>
    <w:rsid w:val="00AF7777"/>
    <w:rsid w:val="00B12FE4"/>
    <w:rsid w:val="00B24279"/>
    <w:rsid w:val="00B31788"/>
    <w:rsid w:val="00B34354"/>
    <w:rsid w:val="00B435F5"/>
    <w:rsid w:val="00B4541B"/>
    <w:rsid w:val="00B45C20"/>
    <w:rsid w:val="00B45F17"/>
    <w:rsid w:val="00B465BA"/>
    <w:rsid w:val="00B53B3B"/>
    <w:rsid w:val="00B56B0A"/>
    <w:rsid w:val="00B651D9"/>
    <w:rsid w:val="00B70B65"/>
    <w:rsid w:val="00B725E6"/>
    <w:rsid w:val="00B743D5"/>
    <w:rsid w:val="00B75811"/>
    <w:rsid w:val="00B7666E"/>
    <w:rsid w:val="00B9155B"/>
    <w:rsid w:val="00B92AF4"/>
    <w:rsid w:val="00B97DF1"/>
    <w:rsid w:val="00BA7A4E"/>
    <w:rsid w:val="00BB419A"/>
    <w:rsid w:val="00BC0001"/>
    <w:rsid w:val="00BC1365"/>
    <w:rsid w:val="00BC71A1"/>
    <w:rsid w:val="00BD35FF"/>
    <w:rsid w:val="00BD525F"/>
    <w:rsid w:val="00BD6045"/>
    <w:rsid w:val="00BF08FD"/>
    <w:rsid w:val="00BF1E66"/>
    <w:rsid w:val="00BF3F57"/>
    <w:rsid w:val="00BF4E8A"/>
    <w:rsid w:val="00BF7284"/>
    <w:rsid w:val="00C04698"/>
    <w:rsid w:val="00C05AC6"/>
    <w:rsid w:val="00C066BC"/>
    <w:rsid w:val="00C11ECD"/>
    <w:rsid w:val="00C124F2"/>
    <w:rsid w:val="00C12E77"/>
    <w:rsid w:val="00C16450"/>
    <w:rsid w:val="00C21DAD"/>
    <w:rsid w:val="00C30A02"/>
    <w:rsid w:val="00C333AD"/>
    <w:rsid w:val="00C47809"/>
    <w:rsid w:val="00C502A6"/>
    <w:rsid w:val="00C51D63"/>
    <w:rsid w:val="00C53BBD"/>
    <w:rsid w:val="00C56F73"/>
    <w:rsid w:val="00C67CE9"/>
    <w:rsid w:val="00C75ADF"/>
    <w:rsid w:val="00C77287"/>
    <w:rsid w:val="00C803DD"/>
    <w:rsid w:val="00C8191F"/>
    <w:rsid w:val="00C845ED"/>
    <w:rsid w:val="00C8514F"/>
    <w:rsid w:val="00CA3286"/>
    <w:rsid w:val="00CA450F"/>
    <w:rsid w:val="00CA5E86"/>
    <w:rsid w:val="00CA79FB"/>
    <w:rsid w:val="00CB3135"/>
    <w:rsid w:val="00CB3D32"/>
    <w:rsid w:val="00CB416D"/>
    <w:rsid w:val="00CB438E"/>
    <w:rsid w:val="00CB4DCC"/>
    <w:rsid w:val="00CC6162"/>
    <w:rsid w:val="00CD303B"/>
    <w:rsid w:val="00CE28E3"/>
    <w:rsid w:val="00CE3737"/>
    <w:rsid w:val="00CE3E1C"/>
    <w:rsid w:val="00CF1CCD"/>
    <w:rsid w:val="00CF5F0C"/>
    <w:rsid w:val="00CF6475"/>
    <w:rsid w:val="00D05D8A"/>
    <w:rsid w:val="00D10B40"/>
    <w:rsid w:val="00D13E4E"/>
    <w:rsid w:val="00D14014"/>
    <w:rsid w:val="00D20ECA"/>
    <w:rsid w:val="00D2591A"/>
    <w:rsid w:val="00D26D85"/>
    <w:rsid w:val="00D360C7"/>
    <w:rsid w:val="00D379FA"/>
    <w:rsid w:val="00D40F01"/>
    <w:rsid w:val="00D47447"/>
    <w:rsid w:val="00D51689"/>
    <w:rsid w:val="00D516F8"/>
    <w:rsid w:val="00D52495"/>
    <w:rsid w:val="00D54978"/>
    <w:rsid w:val="00D56B11"/>
    <w:rsid w:val="00D613C4"/>
    <w:rsid w:val="00D61783"/>
    <w:rsid w:val="00D62386"/>
    <w:rsid w:val="00D673BF"/>
    <w:rsid w:val="00D70399"/>
    <w:rsid w:val="00D75941"/>
    <w:rsid w:val="00D778C2"/>
    <w:rsid w:val="00D80C92"/>
    <w:rsid w:val="00D82B08"/>
    <w:rsid w:val="00D83B7A"/>
    <w:rsid w:val="00D84113"/>
    <w:rsid w:val="00D9293D"/>
    <w:rsid w:val="00D94022"/>
    <w:rsid w:val="00DA026C"/>
    <w:rsid w:val="00DA1366"/>
    <w:rsid w:val="00DA6487"/>
    <w:rsid w:val="00DA77AA"/>
    <w:rsid w:val="00DB2CBC"/>
    <w:rsid w:val="00DB7856"/>
    <w:rsid w:val="00DC0592"/>
    <w:rsid w:val="00DC27AC"/>
    <w:rsid w:val="00DD390B"/>
    <w:rsid w:val="00DE31AB"/>
    <w:rsid w:val="00DE3CA1"/>
    <w:rsid w:val="00DF7177"/>
    <w:rsid w:val="00DF7C14"/>
    <w:rsid w:val="00E02C7F"/>
    <w:rsid w:val="00E06E51"/>
    <w:rsid w:val="00E1198C"/>
    <w:rsid w:val="00E13983"/>
    <w:rsid w:val="00E16347"/>
    <w:rsid w:val="00E20DD4"/>
    <w:rsid w:val="00E22C5E"/>
    <w:rsid w:val="00E2406A"/>
    <w:rsid w:val="00E34547"/>
    <w:rsid w:val="00E373E3"/>
    <w:rsid w:val="00E41407"/>
    <w:rsid w:val="00E60939"/>
    <w:rsid w:val="00E609C2"/>
    <w:rsid w:val="00E61BAC"/>
    <w:rsid w:val="00E62D33"/>
    <w:rsid w:val="00E65A4B"/>
    <w:rsid w:val="00E703F6"/>
    <w:rsid w:val="00E721BB"/>
    <w:rsid w:val="00E7514D"/>
    <w:rsid w:val="00E776F2"/>
    <w:rsid w:val="00E83543"/>
    <w:rsid w:val="00E86F1C"/>
    <w:rsid w:val="00E965E5"/>
    <w:rsid w:val="00EA2818"/>
    <w:rsid w:val="00EB0545"/>
    <w:rsid w:val="00EB19C7"/>
    <w:rsid w:val="00EB62E5"/>
    <w:rsid w:val="00EC1F50"/>
    <w:rsid w:val="00ED1A10"/>
    <w:rsid w:val="00ED38B4"/>
    <w:rsid w:val="00ED3DAA"/>
    <w:rsid w:val="00ED6828"/>
    <w:rsid w:val="00EE0F6D"/>
    <w:rsid w:val="00EE60C3"/>
    <w:rsid w:val="00EF0A80"/>
    <w:rsid w:val="00EF49EE"/>
    <w:rsid w:val="00F077AB"/>
    <w:rsid w:val="00F10DDD"/>
    <w:rsid w:val="00F12A18"/>
    <w:rsid w:val="00F159BE"/>
    <w:rsid w:val="00F15AA6"/>
    <w:rsid w:val="00F254D6"/>
    <w:rsid w:val="00F262E4"/>
    <w:rsid w:val="00F308A0"/>
    <w:rsid w:val="00F323F5"/>
    <w:rsid w:val="00F43E42"/>
    <w:rsid w:val="00F45B6E"/>
    <w:rsid w:val="00F54694"/>
    <w:rsid w:val="00F56B79"/>
    <w:rsid w:val="00F56B99"/>
    <w:rsid w:val="00F6255B"/>
    <w:rsid w:val="00F6591A"/>
    <w:rsid w:val="00F7614E"/>
    <w:rsid w:val="00F77B7E"/>
    <w:rsid w:val="00F837B4"/>
    <w:rsid w:val="00F87CBE"/>
    <w:rsid w:val="00F96BD6"/>
    <w:rsid w:val="00F976B1"/>
    <w:rsid w:val="00FA515D"/>
    <w:rsid w:val="00FA6FA6"/>
    <w:rsid w:val="00FB0851"/>
    <w:rsid w:val="00FB4085"/>
    <w:rsid w:val="00FB64AC"/>
    <w:rsid w:val="00FB6B8B"/>
    <w:rsid w:val="00FB6C56"/>
    <w:rsid w:val="00FC367A"/>
    <w:rsid w:val="00FD336D"/>
    <w:rsid w:val="00FD39B1"/>
    <w:rsid w:val="00FD3C48"/>
    <w:rsid w:val="00FD4115"/>
    <w:rsid w:val="00FD634C"/>
    <w:rsid w:val="00FE0352"/>
    <w:rsid w:val="00FE181A"/>
    <w:rsid w:val="00FE37EF"/>
    <w:rsid w:val="00FE4389"/>
    <w:rsid w:val="00FE5CB3"/>
    <w:rsid w:val="00FF1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3A4ACC"/>
  <w15:chartTrackingRefBased/>
  <w15:docId w15:val="{B420A7E4-80E4-486C-8C65-FC3362112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124F2"/>
    <w:rPr>
      <w:color w:val="0563C1" w:themeColor="hyperlink"/>
      <w:u w:val="single"/>
    </w:rPr>
  </w:style>
  <w:style w:type="character" w:styleId="UnresolvedMention">
    <w:name w:val="Unresolved Mention"/>
    <w:basedOn w:val="DefaultParagraphFont"/>
    <w:uiPriority w:val="99"/>
    <w:semiHidden/>
    <w:unhideWhenUsed/>
    <w:rsid w:val="00C124F2"/>
    <w:rPr>
      <w:color w:val="605E5C"/>
      <w:shd w:val="clear" w:color="auto" w:fill="E1DFDD"/>
    </w:rPr>
  </w:style>
  <w:style w:type="character" w:styleId="FollowedHyperlink">
    <w:name w:val="FollowedHyperlink"/>
    <w:basedOn w:val="DefaultParagraphFont"/>
    <w:uiPriority w:val="99"/>
    <w:semiHidden/>
    <w:unhideWhenUsed/>
    <w:rsid w:val="00CA5E86"/>
    <w:rPr>
      <w:color w:val="954F72" w:themeColor="followedHyperlink"/>
      <w:u w:val="single"/>
    </w:rPr>
  </w:style>
  <w:style w:type="character" w:customStyle="1" w:styleId="A3">
    <w:name w:val="A3"/>
    <w:uiPriority w:val="99"/>
    <w:rsid w:val="002A5699"/>
    <w:rPr>
      <w:rFonts w:cs="Gotham Book"/>
      <w:color w:val="221E1F"/>
      <w:sz w:val="20"/>
      <w:szCs w:val="20"/>
    </w:rPr>
  </w:style>
  <w:style w:type="paragraph" w:customStyle="1" w:styleId="Pa3">
    <w:name w:val="Pa3"/>
    <w:basedOn w:val="Normal"/>
    <w:next w:val="Normal"/>
    <w:uiPriority w:val="99"/>
    <w:rsid w:val="002B384B"/>
    <w:pPr>
      <w:autoSpaceDE w:val="0"/>
      <w:autoSpaceDN w:val="0"/>
      <w:adjustRightInd w:val="0"/>
      <w:spacing w:after="0" w:line="221" w:lineRule="atLeast"/>
    </w:pPr>
    <w:rPr>
      <w:rFonts w:ascii="Myriad Pro" w:hAnsi="Myriad Pro"/>
      <w:sz w:val="24"/>
      <w:szCs w:val="24"/>
    </w:rPr>
  </w:style>
  <w:style w:type="paragraph" w:customStyle="1" w:styleId="xmsonormal">
    <w:name w:val="x_msonormal"/>
    <w:basedOn w:val="Normal"/>
    <w:rsid w:val="007E1618"/>
    <w:pPr>
      <w:spacing w:after="0" w:line="240" w:lineRule="auto"/>
    </w:pPr>
    <w:rPr>
      <w:rFonts w:ascii="Calibri" w:hAnsi="Calibri" w:cs="Calibri"/>
    </w:rPr>
  </w:style>
  <w:style w:type="character" w:styleId="Strong">
    <w:name w:val="Strong"/>
    <w:basedOn w:val="DefaultParagraphFont"/>
    <w:uiPriority w:val="22"/>
    <w:qFormat/>
    <w:rsid w:val="0013763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5745852">
      <w:bodyDiv w:val="1"/>
      <w:marLeft w:val="0"/>
      <w:marRight w:val="0"/>
      <w:marTop w:val="0"/>
      <w:marBottom w:val="0"/>
      <w:divBdr>
        <w:top w:val="none" w:sz="0" w:space="0" w:color="auto"/>
        <w:left w:val="none" w:sz="0" w:space="0" w:color="auto"/>
        <w:bottom w:val="none" w:sz="0" w:space="0" w:color="auto"/>
        <w:right w:val="none" w:sz="0" w:space="0" w:color="auto"/>
      </w:divBdr>
    </w:div>
    <w:div w:id="363868392">
      <w:bodyDiv w:val="1"/>
      <w:marLeft w:val="0"/>
      <w:marRight w:val="0"/>
      <w:marTop w:val="0"/>
      <w:marBottom w:val="0"/>
      <w:divBdr>
        <w:top w:val="none" w:sz="0" w:space="0" w:color="auto"/>
        <w:left w:val="none" w:sz="0" w:space="0" w:color="auto"/>
        <w:bottom w:val="none" w:sz="0" w:space="0" w:color="auto"/>
        <w:right w:val="none" w:sz="0" w:space="0" w:color="auto"/>
      </w:divBdr>
    </w:div>
    <w:div w:id="402605525">
      <w:bodyDiv w:val="1"/>
      <w:marLeft w:val="0"/>
      <w:marRight w:val="0"/>
      <w:marTop w:val="0"/>
      <w:marBottom w:val="0"/>
      <w:divBdr>
        <w:top w:val="none" w:sz="0" w:space="0" w:color="auto"/>
        <w:left w:val="none" w:sz="0" w:space="0" w:color="auto"/>
        <w:bottom w:val="none" w:sz="0" w:space="0" w:color="auto"/>
        <w:right w:val="none" w:sz="0" w:space="0" w:color="auto"/>
      </w:divBdr>
    </w:div>
    <w:div w:id="553930818">
      <w:bodyDiv w:val="1"/>
      <w:marLeft w:val="0"/>
      <w:marRight w:val="0"/>
      <w:marTop w:val="0"/>
      <w:marBottom w:val="0"/>
      <w:divBdr>
        <w:top w:val="none" w:sz="0" w:space="0" w:color="auto"/>
        <w:left w:val="none" w:sz="0" w:space="0" w:color="auto"/>
        <w:bottom w:val="none" w:sz="0" w:space="0" w:color="auto"/>
        <w:right w:val="none" w:sz="0" w:space="0" w:color="auto"/>
      </w:divBdr>
    </w:div>
    <w:div w:id="620452421">
      <w:bodyDiv w:val="1"/>
      <w:marLeft w:val="0"/>
      <w:marRight w:val="0"/>
      <w:marTop w:val="0"/>
      <w:marBottom w:val="0"/>
      <w:divBdr>
        <w:top w:val="none" w:sz="0" w:space="0" w:color="auto"/>
        <w:left w:val="none" w:sz="0" w:space="0" w:color="auto"/>
        <w:bottom w:val="none" w:sz="0" w:space="0" w:color="auto"/>
        <w:right w:val="none" w:sz="0" w:space="0" w:color="auto"/>
      </w:divBdr>
    </w:div>
    <w:div w:id="695352069">
      <w:bodyDiv w:val="1"/>
      <w:marLeft w:val="0"/>
      <w:marRight w:val="0"/>
      <w:marTop w:val="0"/>
      <w:marBottom w:val="0"/>
      <w:divBdr>
        <w:top w:val="none" w:sz="0" w:space="0" w:color="auto"/>
        <w:left w:val="none" w:sz="0" w:space="0" w:color="auto"/>
        <w:bottom w:val="none" w:sz="0" w:space="0" w:color="auto"/>
        <w:right w:val="none" w:sz="0" w:space="0" w:color="auto"/>
      </w:divBdr>
    </w:div>
    <w:div w:id="891384342">
      <w:bodyDiv w:val="1"/>
      <w:marLeft w:val="0"/>
      <w:marRight w:val="0"/>
      <w:marTop w:val="0"/>
      <w:marBottom w:val="0"/>
      <w:divBdr>
        <w:top w:val="none" w:sz="0" w:space="0" w:color="auto"/>
        <w:left w:val="none" w:sz="0" w:space="0" w:color="auto"/>
        <w:bottom w:val="none" w:sz="0" w:space="0" w:color="auto"/>
        <w:right w:val="none" w:sz="0" w:space="0" w:color="auto"/>
      </w:divBdr>
    </w:div>
    <w:div w:id="1239747153">
      <w:bodyDiv w:val="1"/>
      <w:marLeft w:val="0"/>
      <w:marRight w:val="0"/>
      <w:marTop w:val="0"/>
      <w:marBottom w:val="0"/>
      <w:divBdr>
        <w:top w:val="none" w:sz="0" w:space="0" w:color="auto"/>
        <w:left w:val="none" w:sz="0" w:space="0" w:color="auto"/>
        <w:bottom w:val="none" w:sz="0" w:space="0" w:color="auto"/>
        <w:right w:val="none" w:sz="0" w:space="0" w:color="auto"/>
      </w:divBdr>
      <w:divsChild>
        <w:div w:id="1056129475">
          <w:marLeft w:val="0"/>
          <w:marRight w:val="0"/>
          <w:marTop w:val="0"/>
          <w:marBottom w:val="120"/>
          <w:divBdr>
            <w:top w:val="none" w:sz="0" w:space="0" w:color="auto"/>
            <w:left w:val="none" w:sz="0" w:space="0" w:color="auto"/>
            <w:bottom w:val="single" w:sz="12" w:space="9" w:color="EBEBEB"/>
            <w:right w:val="none" w:sz="0" w:space="0" w:color="auto"/>
          </w:divBdr>
        </w:div>
        <w:div w:id="61607067">
          <w:marLeft w:val="0"/>
          <w:marRight w:val="0"/>
          <w:marTop w:val="0"/>
          <w:marBottom w:val="0"/>
          <w:divBdr>
            <w:top w:val="none" w:sz="0" w:space="0" w:color="auto"/>
            <w:left w:val="none" w:sz="0" w:space="0" w:color="auto"/>
            <w:bottom w:val="none" w:sz="0" w:space="0" w:color="auto"/>
            <w:right w:val="none" w:sz="0" w:space="0" w:color="auto"/>
          </w:divBdr>
        </w:div>
        <w:div w:id="592469042">
          <w:marLeft w:val="0"/>
          <w:marRight w:val="0"/>
          <w:marTop w:val="0"/>
          <w:marBottom w:val="120"/>
          <w:divBdr>
            <w:top w:val="none" w:sz="0" w:space="0" w:color="auto"/>
            <w:left w:val="none" w:sz="0" w:space="0" w:color="auto"/>
            <w:bottom w:val="none" w:sz="0" w:space="0" w:color="auto"/>
            <w:right w:val="none" w:sz="0" w:space="0" w:color="auto"/>
          </w:divBdr>
          <w:divsChild>
            <w:div w:id="1479029153">
              <w:marLeft w:val="0"/>
              <w:marRight w:val="0"/>
              <w:marTop w:val="0"/>
              <w:marBottom w:val="0"/>
              <w:divBdr>
                <w:top w:val="none" w:sz="0" w:space="0" w:color="auto"/>
                <w:left w:val="none" w:sz="0" w:space="0" w:color="auto"/>
                <w:bottom w:val="none" w:sz="0" w:space="0" w:color="auto"/>
                <w:right w:val="none" w:sz="0" w:space="0" w:color="auto"/>
              </w:divBdr>
              <w:divsChild>
                <w:div w:id="1172643297">
                  <w:marLeft w:val="0"/>
                  <w:marRight w:val="0"/>
                  <w:marTop w:val="0"/>
                  <w:marBottom w:val="0"/>
                  <w:divBdr>
                    <w:top w:val="none" w:sz="0" w:space="0" w:color="auto"/>
                    <w:left w:val="none" w:sz="0" w:space="0" w:color="auto"/>
                    <w:bottom w:val="none" w:sz="0" w:space="0" w:color="auto"/>
                    <w:right w:val="none" w:sz="0" w:space="0" w:color="auto"/>
                  </w:divBdr>
                  <w:divsChild>
                    <w:div w:id="34506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073055">
              <w:marLeft w:val="0"/>
              <w:marRight w:val="0"/>
              <w:marTop w:val="0"/>
              <w:marBottom w:val="0"/>
              <w:divBdr>
                <w:top w:val="none" w:sz="0" w:space="0" w:color="auto"/>
                <w:left w:val="none" w:sz="0" w:space="0" w:color="auto"/>
                <w:bottom w:val="single" w:sz="6" w:space="0" w:color="000000"/>
                <w:right w:val="none" w:sz="0" w:space="0" w:color="auto"/>
              </w:divBdr>
              <w:divsChild>
                <w:div w:id="945622133">
                  <w:marLeft w:val="0"/>
                  <w:marRight w:val="0"/>
                  <w:marTop w:val="0"/>
                  <w:marBottom w:val="0"/>
                  <w:divBdr>
                    <w:top w:val="none" w:sz="0" w:space="0" w:color="auto"/>
                    <w:left w:val="none" w:sz="0" w:space="0" w:color="auto"/>
                    <w:bottom w:val="none" w:sz="0" w:space="0" w:color="auto"/>
                    <w:right w:val="none" w:sz="0" w:space="0" w:color="auto"/>
                  </w:divBdr>
                  <w:divsChild>
                    <w:div w:id="1063672676">
                      <w:marLeft w:val="0"/>
                      <w:marRight w:val="0"/>
                      <w:marTop w:val="0"/>
                      <w:marBottom w:val="0"/>
                      <w:divBdr>
                        <w:top w:val="none" w:sz="0" w:space="0" w:color="auto"/>
                        <w:left w:val="none" w:sz="0" w:space="0" w:color="auto"/>
                        <w:bottom w:val="none" w:sz="0" w:space="0" w:color="auto"/>
                        <w:right w:val="none" w:sz="0" w:space="0" w:color="auto"/>
                      </w:divBdr>
                      <w:divsChild>
                        <w:div w:id="21115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26316">
                  <w:marLeft w:val="0"/>
                  <w:marRight w:val="0"/>
                  <w:marTop w:val="0"/>
                  <w:marBottom w:val="0"/>
                  <w:divBdr>
                    <w:top w:val="none" w:sz="0" w:space="0" w:color="auto"/>
                    <w:left w:val="none" w:sz="0" w:space="0" w:color="auto"/>
                    <w:bottom w:val="none" w:sz="0" w:space="0" w:color="auto"/>
                    <w:right w:val="none" w:sz="0" w:space="0" w:color="auto"/>
                  </w:divBdr>
                  <w:divsChild>
                    <w:div w:id="1021592638">
                      <w:marLeft w:val="0"/>
                      <w:marRight w:val="0"/>
                      <w:marTop w:val="0"/>
                      <w:marBottom w:val="0"/>
                      <w:divBdr>
                        <w:top w:val="none" w:sz="0" w:space="0" w:color="auto"/>
                        <w:left w:val="none" w:sz="0" w:space="0" w:color="auto"/>
                        <w:bottom w:val="none" w:sz="0" w:space="0" w:color="auto"/>
                        <w:right w:val="none" w:sz="0" w:space="0" w:color="auto"/>
                      </w:divBdr>
                      <w:divsChild>
                        <w:div w:id="198411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263181">
          <w:marLeft w:val="0"/>
          <w:marRight w:val="0"/>
          <w:marTop w:val="0"/>
          <w:marBottom w:val="0"/>
          <w:divBdr>
            <w:top w:val="none" w:sz="0" w:space="0" w:color="auto"/>
            <w:left w:val="none" w:sz="0" w:space="0" w:color="auto"/>
            <w:bottom w:val="none" w:sz="0" w:space="0" w:color="auto"/>
            <w:right w:val="none" w:sz="0" w:space="0" w:color="auto"/>
          </w:divBdr>
        </w:div>
      </w:divsChild>
    </w:div>
    <w:div w:id="1432432042">
      <w:bodyDiv w:val="1"/>
      <w:marLeft w:val="0"/>
      <w:marRight w:val="0"/>
      <w:marTop w:val="0"/>
      <w:marBottom w:val="0"/>
      <w:divBdr>
        <w:top w:val="none" w:sz="0" w:space="0" w:color="auto"/>
        <w:left w:val="none" w:sz="0" w:space="0" w:color="auto"/>
        <w:bottom w:val="none" w:sz="0" w:space="0" w:color="auto"/>
        <w:right w:val="none" w:sz="0" w:space="0" w:color="auto"/>
      </w:divBdr>
    </w:div>
    <w:div w:id="1442530390">
      <w:bodyDiv w:val="1"/>
      <w:marLeft w:val="0"/>
      <w:marRight w:val="0"/>
      <w:marTop w:val="0"/>
      <w:marBottom w:val="0"/>
      <w:divBdr>
        <w:top w:val="none" w:sz="0" w:space="0" w:color="auto"/>
        <w:left w:val="none" w:sz="0" w:space="0" w:color="auto"/>
        <w:bottom w:val="none" w:sz="0" w:space="0" w:color="auto"/>
        <w:right w:val="none" w:sz="0" w:space="0" w:color="auto"/>
      </w:divBdr>
      <w:divsChild>
        <w:div w:id="1388451853">
          <w:marLeft w:val="0"/>
          <w:marRight w:val="0"/>
          <w:marTop w:val="0"/>
          <w:marBottom w:val="0"/>
          <w:divBdr>
            <w:top w:val="none" w:sz="0" w:space="0" w:color="auto"/>
            <w:left w:val="none" w:sz="0" w:space="0" w:color="auto"/>
            <w:bottom w:val="none" w:sz="0" w:space="0" w:color="auto"/>
            <w:right w:val="none" w:sz="0" w:space="0" w:color="auto"/>
          </w:divBdr>
          <w:divsChild>
            <w:div w:id="608895295">
              <w:marLeft w:val="0"/>
              <w:marRight w:val="0"/>
              <w:marTop w:val="0"/>
              <w:marBottom w:val="0"/>
              <w:divBdr>
                <w:top w:val="none" w:sz="0" w:space="0" w:color="auto"/>
                <w:left w:val="none" w:sz="0" w:space="0" w:color="auto"/>
                <w:bottom w:val="none" w:sz="0" w:space="0" w:color="auto"/>
                <w:right w:val="none" w:sz="0" w:space="0" w:color="auto"/>
              </w:divBdr>
              <w:divsChild>
                <w:div w:id="1784182303">
                  <w:marLeft w:val="0"/>
                  <w:marRight w:val="0"/>
                  <w:marTop w:val="0"/>
                  <w:marBottom w:val="0"/>
                  <w:divBdr>
                    <w:top w:val="none" w:sz="0" w:space="0" w:color="auto"/>
                    <w:left w:val="none" w:sz="0" w:space="0" w:color="auto"/>
                    <w:bottom w:val="none" w:sz="0" w:space="0" w:color="auto"/>
                    <w:right w:val="none" w:sz="0" w:space="0" w:color="auto"/>
                  </w:divBdr>
                  <w:divsChild>
                    <w:div w:id="132469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859514">
          <w:marLeft w:val="0"/>
          <w:marRight w:val="0"/>
          <w:marTop w:val="0"/>
          <w:marBottom w:val="0"/>
          <w:divBdr>
            <w:top w:val="none" w:sz="0" w:space="0" w:color="auto"/>
            <w:left w:val="none" w:sz="0" w:space="0" w:color="auto"/>
            <w:bottom w:val="none" w:sz="0" w:space="0" w:color="auto"/>
            <w:right w:val="none" w:sz="0" w:space="0" w:color="auto"/>
          </w:divBdr>
          <w:divsChild>
            <w:div w:id="1890919273">
              <w:marLeft w:val="0"/>
              <w:marRight w:val="0"/>
              <w:marTop w:val="0"/>
              <w:marBottom w:val="0"/>
              <w:divBdr>
                <w:top w:val="none" w:sz="0" w:space="0" w:color="auto"/>
                <w:left w:val="none" w:sz="0" w:space="0" w:color="auto"/>
                <w:bottom w:val="none" w:sz="0" w:space="0" w:color="auto"/>
                <w:right w:val="none" w:sz="0" w:space="0" w:color="auto"/>
              </w:divBdr>
              <w:divsChild>
                <w:div w:id="9942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7001597">
      <w:bodyDiv w:val="1"/>
      <w:marLeft w:val="0"/>
      <w:marRight w:val="0"/>
      <w:marTop w:val="0"/>
      <w:marBottom w:val="0"/>
      <w:divBdr>
        <w:top w:val="none" w:sz="0" w:space="0" w:color="auto"/>
        <w:left w:val="none" w:sz="0" w:space="0" w:color="auto"/>
        <w:bottom w:val="none" w:sz="0" w:space="0" w:color="auto"/>
        <w:right w:val="none" w:sz="0" w:space="0" w:color="auto"/>
      </w:divBdr>
    </w:div>
    <w:div w:id="1822884574">
      <w:bodyDiv w:val="1"/>
      <w:marLeft w:val="0"/>
      <w:marRight w:val="0"/>
      <w:marTop w:val="0"/>
      <w:marBottom w:val="0"/>
      <w:divBdr>
        <w:top w:val="none" w:sz="0" w:space="0" w:color="auto"/>
        <w:left w:val="none" w:sz="0" w:space="0" w:color="auto"/>
        <w:bottom w:val="none" w:sz="0" w:space="0" w:color="auto"/>
        <w:right w:val="none" w:sz="0" w:space="0" w:color="auto"/>
      </w:divBdr>
    </w:div>
    <w:div w:id="1859003567">
      <w:bodyDiv w:val="1"/>
      <w:marLeft w:val="0"/>
      <w:marRight w:val="0"/>
      <w:marTop w:val="0"/>
      <w:marBottom w:val="0"/>
      <w:divBdr>
        <w:top w:val="none" w:sz="0" w:space="0" w:color="auto"/>
        <w:left w:val="none" w:sz="0" w:space="0" w:color="auto"/>
        <w:bottom w:val="none" w:sz="0" w:space="0" w:color="auto"/>
        <w:right w:val="none" w:sz="0" w:space="0" w:color="auto"/>
      </w:divBdr>
      <w:divsChild>
        <w:div w:id="1572275762">
          <w:marLeft w:val="0"/>
          <w:marRight w:val="0"/>
          <w:marTop w:val="0"/>
          <w:marBottom w:val="0"/>
          <w:divBdr>
            <w:top w:val="none" w:sz="0" w:space="0" w:color="auto"/>
            <w:left w:val="none" w:sz="0" w:space="0" w:color="auto"/>
            <w:bottom w:val="none" w:sz="0" w:space="0" w:color="auto"/>
            <w:right w:val="none" w:sz="0" w:space="0" w:color="auto"/>
          </w:divBdr>
          <w:divsChild>
            <w:div w:id="688877962">
              <w:marLeft w:val="0"/>
              <w:marRight w:val="0"/>
              <w:marTop w:val="0"/>
              <w:marBottom w:val="0"/>
              <w:divBdr>
                <w:top w:val="none" w:sz="0" w:space="0" w:color="auto"/>
                <w:left w:val="none" w:sz="0" w:space="0" w:color="auto"/>
                <w:bottom w:val="none" w:sz="0" w:space="0" w:color="auto"/>
                <w:right w:val="none" w:sz="0" w:space="0" w:color="auto"/>
              </w:divBdr>
              <w:divsChild>
                <w:div w:id="1369791385">
                  <w:marLeft w:val="0"/>
                  <w:marRight w:val="0"/>
                  <w:marTop w:val="0"/>
                  <w:marBottom w:val="0"/>
                  <w:divBdr>
                    <w:top w:val="none" w:sz="0" w:space="0" w:color="auto"/>
                    <w:left w:val="none" w:sz="0" w:space="0" w:color="auto"/>
                    <w:bottom w:val="none" w:sz="0" w:space="0" w:color="auto"/>
                    <w:right w:val="none" w:sz="0" w:space="0" w:color="auto"/>
                  </w:divBdr>
                  <w:divsChild>
                    <w:div w:id="114369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164856">
          <w:marLeft w:val="0"/>
          <w:marRight w:val="0"/>
          <w:marTop w:val="0"/>
          <w:marBottom w:val="0"/>
          <w:divBdr>
            <w:top w:val="none" w:sz="0" w:space="0" w:color="auto"/>
            <w:left w:val="none" w:sz="0" w:space="0" w:color="auto"/>
            <w:bottom w:val="none" w:sz="0" w:space="0" w:color="auto"/>
            <w:right w:val="none" w:sz="0" w:space="0" w:color="auto"/>
          </w:divBdr>
          <w:divsChild>
            <w:div w:id="1365016486">
              <w:marLeft w:val="0"/>
              <w:marRight w:val="0"/>
              <w:marTop w:val="0"/>
              <w:marBottom w:val="0"/>
              <w:divBdr>
                <w:top w:val="none" w:sz="0" w:space="0" w:color="auto"/>
                <w:left w:val="none" w:sz="0" w:space="0" w:color="auto"/>
                <w:bottom w:val="none" w:sz="0" w:space="0" w:color="auto"/>
                <w:right w:val="none" w:sz="0" w:space="0" w:color="auto"/>
              </w:divBdr>
              <w:divsChild>
                <w:div w:id="102085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394739">
      <w:bodyDiv w:val="1"/>
      <w:marLeft w:val="0"/>
      <w:marRight w:val="0"/>
      <w:marTop w:val="0"/>
      <w:marBottom w:val="0"/>
      <w:divBdr>
        <w:top w:val="none" w:sz="0" w:space="0" w:color="auto"/>
        <w:left w:val="none" w:sz="0" w:space="0" w:color="auto"/>
        <w:bottom w:val="none" w:sz="0" w:space="0" w:color="auto"/>
        <w:right w:val="none" w:sz="0" w:space="0" w:color="auto"/>
      </w:divBdr>
    </w:div>
    <w:div w:id="2141412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hyperlink" Target="https://cpb-us-w2.wpmucdn.com/u.osu.edu/dist/c/14592/files/2019/08/Science-to-Solutions_NWSG-Forage-Economics-Quail_FINAL-DRAFT-v2-w-Table-Correction_Jan-2019-2.pdf" TargetMode="External"/><Relationship Id="rId26" Type="http://schemas.openxmlformats.org/officeDocument/2006/relationships/image" Target="cid:6EA1EABB-F626-4482-8CCE-FE7129A34215" TargetMode="External"/><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1.jpeg"/><Relationship Id="rId34" Type="http://schemas.openxmlformats.org/officeDocument/2006/relationships/image" Target="media/image19.png"/><Relationship Id="rId42" Type="http://schemas.openxmlformats.org/officeDocument/2006/relationships/image" Target="media/image26.png"/><Relationship Id="rId7" Type="http://schemas.openxmlformats.org/officeDocument/2006/relationships/image" Target="cid:image001.jpg@01D77A85.AE61E810" TargetMode="External"/><Relationship Id="rId12" Type="http://schemas.openxmlformats.org/officeDocument/2006/relationships/image" Target="media/image5.png"/><Relationship Id="rId17" Type="http://schemas.openxmlformats.org/officeDocument/2006/relationships/image" Target="media/image8.jpeg"/><Relationship Id="rId25" Type="http://schemas.openxmlformats.org/officeDocument/2006/relationships/image" Target="media/image13.jpeg"/><Relationship Id="rId33" Type="http://schemas.openxmlformats.org/officeDocument/2006/relationships/image" Target="media/image18.png"/><Relationship Id="rId38" Type="http://schemas.openxmlformats.org/officeDocument/2006/relationships/hyperlink" Target="https://gcc02.safelinks.protection.outlook.com/?url=https%3A%2F%2Fyoutu.be%2FZDCqkf_kx7U&amp;data=04%7C01%7C%7Cdbd73550d30444672c6308d94bbc55a8%7Ced5b36e701ee4ebc867ee03cfa0d4697%7C0%7C0%7C637624094526477063%7CUnknown%7CTWFpbGZsb3d8eyJWIjoiMC4wLjAwMDAiLCJQIjoiV2luMzIiLCJBTiI6Ik1haWwiLCJXVCI6Mn0%3D%7C1000&amp;sdata=XJ%2BDTBa6jQcayRWfJqISUWKYf4Ir7hEIcEPbVM9cvdI%3D&amp;reserved=0" TargetMode="External"/><Relationship Id="rId2" Type="http://schemas.openxmlformats.org/officeDocument/2006/relationships/styles" Target="styles.xml"/><Relationship Id="rId16" Type="http://schemas.openxmlformats.org/officeDocument/2006/relationships/hyperlink" Target="https://bringbackbobwhites.org/" TargetMode="External"/><Relationship Id="rId20" Type="http://schemas.openxmlformats.org/officeDocument/2006/relationships/image" Target="media/image10.jpeg"/><Relationship Id="rId29" Type="http://schemas.openxmlformats.org/officeDocument/2006/relationships/hyperlink" Target="https://landscapepartnership.org/key-issues/wildland-fire" TargetMode="External"/><Relationship Id="rId41"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cid:image003.jpg@01D778C4.74F07DC0" TargetMode="External"/><Relationship Id="rId24" Type="http://schemas.openxmlformats.org/officeDocument/2006/relationships/image" Target="cid:image002.jpg@01D778C4.74F07DC0" TargetMode="External"/><Relationship Id="rId32" Type="http://schemas.openxmlformats.org/officeDocument/2006/relationships/image" Target="media/image17.jpeg"/><Relationship Id="rId37" Type="http://schemas.openxmlformats.org/officeDocument/2006/relationships/image" Target="media/image22.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hyperlink" Target="https://www.nrcs.usda.gov/wps/portal/nrcs/main/national/programs/easements/" TargetMode="External"/><Relationship Id="rId15" Type="http://schemas.openxmlformats.org/officeDocument/2006/relationships/hyperlink" Target="https://directives.sc.egov.usda.gov/ViewerFS.aspx?hid=46099" TargetMode="External"/><Relationship Id="rId23" Type="http://schemas.openxmlformats.org/officeDocument/2006/relationships/image" Target="media/image12.jpeg"/><Relationship Id="rId28" Type="http://schemas.openxmlformats.org/officeDocument/2006/relationships/image" Target="media/image14.png"/><Relationship Id="rId36" Type="http://schemas.openxmlformats.org/officeDocument/2006/relationships/image" Target="media/image21.png"/><Relationship Id="rId10" Type="http://schemas.openxmlformats.org/officeDocument/2006/relationships/image" Target="media/image4.jpeg"/><Relationship Id="rId19" Type="http://schemas.openxmlformats.org/officeDocument/2006/relationships/image" Target="media/image9.jpg"/><Relationship Id="rId31" Type="http://schemas.openxmlformats.org/officeDocument/2006/relationships/image" Target="media/image16.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gif"/><Relationship Id="rId22" Type="http://schemas.openxmlformats.org/officeDocument/2006/relationships/hyperlink" Target="https://www.fnai.org/species-communities/southeast-longleaf" TargetMode="External"/><Relationship Id="rId27" Type="http://schemas.openxmlformats.org/officeDocument/2006/relationships/hyperlink" Target="https://www.nrcs.usda.gov/wps/portal/nrcs/main/national/technical/fotg/" TargetMode="External"/><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hyperlink" Target="https://doi.org/10.1016/j.tree.2008.07.00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3105</TotalTime>
  <Pages>29</Pages>
  <Words>7398</Words>
  <Characters>42170</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Costanzo, Bridgett - NRCS, Richmond, VA</dc:creator>
  <cp:keywords/>
  <dc:description/>
  <cp:lastModifiedBy>Costanzo, Bridgett - NRCS, Richmond, VA</cp:lastModifiedBy>
  <cp:revision>470</cp:revision>
  <dcterms:created xsi:type="dcterms:W3CDTF">2021-08-16T13:13:00Z</dcterms:created>
  <dcterms:modified xsi:type="dcterms:W3CDTF">2021-08-18T17:48:00Z</dcterms:modified>
</cp:coreProperties>
</file>